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86" w:rsidRDefault="00266786" w:rsidP="009034D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48"/>
          <w:szCs w:val="24"/>
          <w:lang w:eastAsia="fr-FR"/>
        </w:rPr>
      </w:pPr>
      <w:r>
        <w:rPr>
          <w:rFonts w:ascii="Monotype Corsiva" w:eastAsia="Times New Roman" w:hAnsi="Monotype Corsiva" w:cs="Times New Roman"/>
          <w:b/>
          <w:i/>
          <w:sz w:val="48"/>
          <w:szCs w:val="24"/>
          <w:lang w:eastAsia="fr-FR"/>
        </w:rPr>
        <w:t>Communiqué</w:t>
      </w:r>
    </w:p>
    <w:p w:rsidR="009034DF" w:rsidRPr="009034DF" w:rsidRDefault="00266786" w:rsidP="009034D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48"/>
          <w:szCs w:val="24"/>
          <w:lang w:eastAsia="fr-FR"/>
        </w:rPr>
      </w:pPr>
      <w:proofErr w:type="gramStart"/>
      <w:r>
        <w:rPr>
          <w:rFonts w:ascii="Monotype Corsiva" w:eastAsia="Times New Roman" w:hAnsi="Monotype Corsiva" w:cs="Times New Roman"/>
          <w:b/>
          <w:i/>
          <w:sz w:val="48"/>
          <w:szCs w:val="24"/>
          <w:lang w:eastAsia="fr-FR"/>
        </w:rPr>
        <w:t>du</w:t>
      </w:r>
      <w:proofErr w:type="gramEnd"/>
      <w:r>
        <w:rPr>
          <w:rFonts w:ascii="Monotype Corsiva" w:eastAsia="Times New Roman" w:hAnsi="Monotype Corsiva" w:cs="Times New Roman"/>
          <w:b/>
          <w:i/>
          <w:sz w:val="48"/>
          <w:szCs w:val="24"/>
          <w:lang w:eastAsia="fr-FR"/>
        </w:rPr>
        <w:t xml:space="preserve"> </w:t>
      </w:r>
      <w:r w:rsidR="009034DF" w:rsidRPr="009034DF">
        <w:rPr>
          <w:rFonts w:ascii="Monotype Corsiva" w:eastAsia="Times New Roman" w:hAnsi="Monotype Corsiva" w:cs="Times New Roman"/>
          <w:b/>
          <w:i/>
          <w:sz w:val="48"/>
          <w:szCs w:val="24"/>
          <w:lang w:eastAsia="fr-FR"/>
        </w:rPr>
        <w:t>Regroupement des condos Jean-Royer</w:t>
      </w:r>
    </w:p>
    <w:p w:rsidR="009034DF" w:rsidRPr="00ED41B8" w:rsidRDefault="009034DF" w:rsidP="009034DF">
      <w:pPr>
        <w:pBdr>
          <w:bottom w:val="single" w:sz="4" w:space="1" w:color="auto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18"/>
          <w:szCs w:val="18"/>
          <w:lang w:eastAsia="fr-FR"/>
        </w:rPr>
      </w:pPr>
    </w:p>
    <w:p w:rsidR="009034DF" w:rsidRPr="009034DF" w:rsidRDefault="009034DF" w:rsidP="009034D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48"/>
          <w:szCs w:val="24"/>
          <w:lang w:eastAsia="fr-FR"/>
        </w:rPr>
      </w:pPr>
    </w:p>
    <w:p w:rsidR="009034DF" w:rsidRDefault="009034DF" w:rsidP="009034DF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9034DF">
        <w:rPr>
          <w:rFonts w:ascii="Arial" w:eastAsia="Times New Roman" w:hAnsi="Arial" w:cs="Arial"/>
          <w:b/>
          <w:lang w:eastAsia="fr-FR"/>
        </w:rPr>
        <w:t>À :</w:t>
      </w:r>
      <w:r w:rsidRPr="009034DF">
        <w:rPr>
          <w:rFonts w:ascii="Arial" w:eastAsia="Times New Roman" w:hAnsi="Arial" w:cs="Arial"/>
          <w:b/>
          <w:lang w:eastAsia="fr-FR"/>
        </w:rPr>
        <w:tab/>
        <w:t>Tous les COPROPRIÉTAIRES DES CONDOS JEAN-ROYER</w:t>
      </w:r>
    </w:p>
    <w:p w:rsidR="00F6534E" w:rsidRDefault="00F6534E" w:rsidP="009034DF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:rsidR="00F6534E" w:rsidRPr="009034DF" w:rsidRDefault="00F6534E" w:rsidP="009034DF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Sujet :</w:t>
      </w:r>
      <w:r>
        <w:rPr>
          <w:rFonts w:ascii="Arial" w:eastAsia="Times New Roman" w:hAnsi="Arial" w:cs="Arial"/>
          <w:b/>
          <w:lang w:eastAsia="fr-FR"/>
        </w:rPr>
        <w:tab/>
        <w:t xml:space="preserve"> Teinture/peinture de nos parements de cèdre</w:t>
      </w:r>
    </w:p>
    <w:p w:rsidR="009034DF" w:rsidRPr="009034DF" w:rsidRDefault="009034DF" w:rsidP="009034D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2F7405" w:rsidRDefault="002F7405" w:rsidP="009034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9034DF" w:rsidRDefault="009034DF" w:rsidP="009034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9034DF">
        <w:rPr>
          <w:rFonts w:ascii="Arial" w:eastAsia="Times New Roman" w:hAnsi="Arial" w:cs="Arial"/>
          <w:color w:val="000000"/>
          <w:lang w:val="x-none" w:eastAsia="fr-FR"/>
        </w:rPr>
        <w:t>Bonjour à toutes et à tous,</w:t>
      </w:r>
    </w:p>
    <w:p w:rsidR="00F6534E" w:rsidRDefault="00F6534E" w:rsidP="009034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F6534E" w:rsidRPr="00F6534E" w:rsidRDefault="00F6534E" w:rsidP="009034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Nous avons déjà parlé du problème qui existe pour refaire la teinture de nos parements de cèdre.</w:t>
      </w:r>
    </w:p>
    <w:p w:rsidR="007569C1" w:rsidRDefault="007569C1" w:rsidP="009034D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D13374" w:rsidRDefault="007569C1" w:rsidP="007569C1">
      <w:pPr>
        <w:contextualSpacing/>
        <w:jc w:val="both"/>
        <w:rPr>
          <w:rFonts w:ascii="Arial" w:hAnsi="Arial" w:cs="Arial"/>
          <w:color w:val="000000"/>
        </w:rPr>
      </w:pPr>
      <w:r w:rsidRPr="007569C1">
        <w:rPr>
          <w:rFonts w:ascii="Arial" w:hAnsi="Arial" w:cs="Arial"/>
          <w:u w:val="single"/>
        </w:rPr>
        <w:t>Le problème</w:t>
      </w:r>
      <w:r w:rsidRPr="007569C1">
        <w:rPr>
          <w:rFonts w:ascii="Arial" w:hAnsi="Arial" w:cs="Arial"/>
        </w:rPr>
        <w:t xml:space="preserve"> : </w:t>
      </w:r>
      <w:r w:rsidR="00266786">
        <w:rPr>
          <w:rFonts w:ascii="Arial" w:hAnsi="Arial" w:cs="Arial"/>
        </w:rPr>
        <w:t xml:space="preserve">suite </w:t>
      </w:r>
      <w:r w:rsidR="00993513">
        <w:rPr>
          <w:rFonts w:ascii="Arial" w:hAnsi="Arial" w:cs="Arial"/>
        </w:rPr>
        <w:t>à l’adoption de nouvelles normes environnementales concernant les produits à forte teneur en COV (composés organiques volatiles),</w:t>
      </w:r>
      <w:r w:rsidR="00D13374" w:rsidRPr="00D13374">
        <w:rPr>
          <w:rFonts w:ascii="Arial" w:hAnsi="Arial" w:cs="Arial"/>
          <w:color w:val="000000"/>
          <w:sz w:val="18"/>
          <w:szCs w:val="18"/>
        </w:rPr>
        <w:t xml:space="preserve"> </w:t>
      </w:r>
      <w:r w:rsidR="00D13374" w:rsidRPr="00D13374">
        <w:rPr>
          <w:rFonts w:ascii="Arial" w:hAnsi="Arial" w:cs="Arial"/>
          <w:color w:val="000000"/>
        </w:rPr>
        <w:t xml:space="preserve">la plupart des fabricants ont retiré les teintures à base d’huile </w:t>
      </w:r>
      <w:r w:rsidR="00D13374">
        <w:rPr>
          <w:rFonts w:ascii="Arial" w:hAnsi="Arial" w:cs="Arial"/>
          <w:color w:val="000000"/>
        </w:rPr>
        <w:t xml:space="preserve">(alkyde) </w:t>
      </w:r>
      <w:r w:rsidR="00D13374" w:rsidRPr="00D13374">
        <w:rPr>
          <w:rFonts w:ascii="Arial" w:hAnsi="Arial" w:cs="Arial"/>
          <w:color w:val="000000"/>
        </w:rPr>
        <w:t>du marché et les ont remplacées par des produits à base d’eau (latex</w:t>
      </w:r>
      <w:r w:rsidR="00D13374" w:rsidRPr="00D13374">
        <w:rPr>
          <w:rFonts w:ascii="Arial" w:hAnsi="Arial" w:cs="Arial"/>
          <w:color w:val="000000"/>
          <w:sz w:val="18"/>
          <w:szCs w:val="18"/>
        </w:rPr>
        <w:t xml:space="preserve">). </w:t>
      </w:r>
      <w:r w:rsidR="00731521" w:rsidRPr="00D13374">
        <w:rPr>
          <w:rFonts w:ascii="Arial" w:hAnsi="Arial" w:cs="Arial"/>
          <w:color w:val="000000"/>
        </w:rPr>
        <w:t xml:space="preserve">Or, les teintures </w:t>
      </w:r>
      <w:r w:rsidR="00731521">
        <w:rPr>
          <w:rFonts w:ascii="Arial" w:hAnsi="Arial" w:cs="Arial"/>
          <w:color w:val="000000"/>
        </w:rPr>
        <w:t>au latex</w:t>
      </w:r>
      <w:r w:rsidR="00731521" w:rsidRPr="00D13374">
        <w:rPr>
          <w:rFonts w:ascii="Arial" w:hAnsi="Arial" w:cs="Arial"/>
          <w:color w:val="000000"/>
        </w:rPr>
        <w:t xml:space="preserve"> n</w:t>
      </w:r>
      <w:r w:rsidR="00731521">
        <w:rPr>
          <w:rFonts w:ascii="Arial" w:hAnsi="Arial" w:cs="Arial"/>
          <w:color w:val="000000"/>
        </w:rPr>
        <w:t xml:space="preserve">e peuvent </w:t>
      </w:r>
      <w:r w:rsidR="00731521" w:rsidRPr="00D13374">
        <w:rPr>
          <w:rFonts w:ascii="Arial" w:hAnsi="Arial" w:cs="Arial"/>
          <w:color w:val="000000"/>
        </w:rPr>
        <w:t>adh</w:t>
      </w:r>
      <w:r w:rsidR="00731521">
        <w:rPr>
          <w:rFonts w:ascii="Arial" w:hAnsi="Arial" w:cs="Arial"/>
          <w:color w:val="000000"/>
        </w:rPr>
        <w:t>érer</w:t>
      </w:r>
      <w:r w:rsidR="00731521" w:rsidRPr="00D13374">
        <w:rPr>
          <w:rFonts w:ascii="Arial" w:hAnsi="Arial" w:cs="Arial"/>
          <w:color w:val="000000"/>
        </w:rPr>
        <w:t xml:space="preserve"> aux produits à </w:t>
      </w:r>
      <w:r w:rsidR="00731521">
        <w:rPr>
          <w:rFonts w:ascii="Arial" w:hAnsi="Arial" w:cs="Arial"/>
          <w:color w:val="000000"/>
        </w:rPr>
        <w:t>l’alkyde sans une bonne préparation de surface</w:t>
      </w:r>
      <w:r w:rsidR="00731521" w:rsidRPr="00D13374">
        <w:rPr>
          <w:rFonts w:ascii="Arial" w:hAnsi="Arial" w:cs="Arial"/>
          <w:color w:val="000000"/>
        </w:rPr>
        <w:t xml:space="preserve">. </w:t>
      </w:r>
    </w:p>
    <w:p w:rsidR="00731521" w:rsidRDefault="00731521" w:rsidP="007569C1">
      <w:pPr>
        <w:contextualSpacing/>
        <w:jc w:val="both"/>
        <w:rPr>
          <w:rFonts w:ascii="Arial" w:hAnsi="Arial" w:cs="Arial"/>
        </w:rPr>
      </w:pPr>
    </w:p>
    <w:p w:rsidR="007569C1" w:rsidRDefault="00D13374" w:rsidP="007569C1">
      <w:pPr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rFonts w:ascii="Arial" w:hAnsi="Arial" w:cs="Arial"/>
        </w:rPr>
        <w:t>Également, l</w:t>
      </w:r>
      <w:r w:rsidR="007569C1" w:rsidRPr="00D13374">
        <w:rPr>
          <w:rFonts w:ascii="Arial" w:hAnsi="Arial" w:cs="Arial"/>
        </w:rPr>
        <w:t>a teinture Sico à base d’huile</w:t>
      </w:r>
      <w:r w:rsidR="007569C1" w:rsidRPr="007569C1">
        <w:rPr>
          <w:rFonts w:ascii="Arial" w:hAnsi="Arial" w:cs="Arial"/>
        </w:rPr>
        <w:t xml:space="preserve"> utilisée sur la plupart de nos bâtisses contenait de la paraffine et on nous dit </w:t>
      </w:r>
      <w:r w:rsidR="007569C1" w:rsidRPr="007569C1">
        <w:rPr>
          <w:rFonts w:ascii="Arial" w:eastAsia="Times New Roman" w:hAnsi="Arial" w:cs="Arial"/>
          <w:color w:val="000000"/>
          <w:lang w:eastAsia="fr-CA"/>
        </w:rPr>
        <w:t xml:space="preserve">qu’aucun produit </w:t>
      </w:r>
      <w:r w:rsidR="00D66C0D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7569C1" w:rsidRPr="007569C1">
        <w:rPr>
          <w:rFonts w:ascii="Arial" w:eastAsia="Times New Roman" w:hAnsi="Arial" w:cs="Arial"/>
          <w:color w:val="000000"/>
          <w:lang w:eastAsia="fr-CA"/>
        </w:rPr>
        <w:t xml:space="preserve">ne peut adhérer à de la teinture qui contient encore de la paraffine. La solution que nous offrait Sico </w:t>
      </w:r>
      <w:r w:rsidR="009D01B4">
        <w:rPr>
          <w:rFonts w:ascii="Arial" w:eastAsia="Times New Roman" w:hAnsi="Arial" w:cs="Arial"/>
          <w:color w:val="000000"/>
          <w:lang w:eastAsia="fr-CA"/>
        </w:rPr>
        <w:t xml:space="preserve">(voir en annexe) </w:t>
      </w:r>
      <w:r w:rsidR="007569C1" w:rsidRPr="007569C1">
        <w:rPr>
          <w:rFonts w:ascii="Arial" w:eastAsia="Times New Roman" w:hAnsi="Arial" w:cs="Arial"/>
          <w:color w:val="000000"/>
          <w:lang w:eastAsia="fr-CA"/>
        </w:rPr>
        <w:t>ne semblait pas très pratique, donc nous avons cherché un autre moyen de régler le problème</w:t>
      </w:r>
      <w:r w:rsidR="00092233">
        <w:rPr>
          <w:rFonts w:ascii="Arial" w:eastAsia="Times New Roman" w:hAnsi="Arial" w:cs="Arial"/>
          <w:color w:val="000000"/>
          <w:lang w:eastAsia="fr-CA"/>
        </w:rPr>
        <w:t>, car pour éviter la détérioration du bois, il est important de bien l’entretenir</w:t>
      </w:r>
      <w:r w:rsidR="007569C1" w:rsidRPr="007569C1">
        <w:rPr>
          <w:rFonts w:ascii="Arial" w:eastAsia="Times New Roman" w:hAnsi="Arial" w:cs="Arial"/>
          <w:color w:val="000000"/>
          <w:lang w:eastAsia="fr-CA"/>
        </w:rPr>
        <w:t>.</w:t>
      </w:r>
    </w:p>
    <w:p w:rsidR="00F6534E" w:rsidRDefault="00F6534E" w:rsidP="007569C1">
      <w:pPr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</w:p>
    <w:p w:rsidR="00F6534E" w:rsidRDefault="00F6534E" w:rsidP="00F6534E">
      <w:pPr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fr-CA"/>
        </w:rPr>
        <w:t xml:space="preserve">Vous trouverez en annexe </w:t>
      </w:r>
      <w:r w:rsidRPr="007569C1">
        <w:rPr>
          <w:rFonts w:ascii="Arial" w:hAnsi="Arial" w:cs="Arial"/>
        </w:rPr>
        <w:t xml:space="preserve">le résultat de démarches qui ont été faites récemment </w:t>
      </w:r>
      <w:r>
        <w:rPr>
          <w:rFonts w:ascii="Arial" w:hAnsi="Arial" w:cs="Arial"/>
        </w:rPr>
        <w:t>à cet effet.</w:t>
      </w:r>
      <w:r w:rsidR="00F25F37">
        <w:rPr>
          <w:rFonts w:ascii="Arial" w:hAnsi="Arial" w:cs="Arial"/>
        </w:rPr>
        <w:t xml:space="preserve"> Ce sujet sera d’ailleurs à l’ordre du jour de la prochaine réunion du Regroupement qui devrait avoir lieu à l’automne.</w:t>
      </w:r>
      <w:r w:rsidR="00092233">
        <w:rPr>
          <w:rFonts w:ascii="Arial" w:hAnsi="Arial" w:cs="Arial"/>
        </w:rPr>
        <w:t xml:space="preserve"> </w:t>
      </w:r>
    </w:p>
    <w:p w:rsidR="00770F8A" w:rsidRDefault="00770F8A" w:rsidP="00F6534E">
      <w:pPr>
        <w:contextualSpacing/>
        <w:jc w:val="both"/>
        <w:rPr>
          <w:rFonts w:ascii="Arial" w:hAnsi="Arial" w:cs="Arial"/>
        </w:rPr>
      </w:pPr>
    </w:p>
    <w:p w:rsidR="00770F8A" w:rsidRDefault="00770F8A" w:rsidP="00F6534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Si certains d’entre vous avez trouvé une autre solution, nous vous serions reconnaissants de nous la communiquer.</w:t>
      </w:r>
      <w:r w:rsidR="00092233">
        <w:rPr>
          <w:rFonts w:ascii="Arial" w:hAnsi="Arial" w:cs="Arial"/>
        </w:rPr>
        <w:t xml:space="preserve"> </w:t>
      </w:r>
    </w:p>
    <w:p w:rsidR="00F6534E" w:rsidRDefault="00F6534E" w:rsidP="00F6534E">
      <w:pPr>
        <w:contextualSpacing/>
        <w:jc w:val="both"/>
        <w:rPr>
          <w:rFonts w:ascii="Arial" w:hAnsi="Arial" w:cs="Arial"/>
        </w:rPr>
      </w:pPr>
    </w:p>
    <w:p w:rsidR="00F6534E" w:rsidRDefault="00F6534E" w:rsidP="00F6534E">
      <w:pPr>
        <w:contextualSpacing/>
        <w:jc w:val="both"/>
        <w:rPr>
          <w:rFonts w:ascii="Arial" w:hAnsi="Arial" w:cs="Arial"/>
        </w:rPr>
      </w:pPr>
    </w:p>
    <w:p w:rsidR="00F6534E" w:rsidRDefault="00F6534E" w:rsidP="00F6534E">
      <w:pPr>
        <w:contextualSpacing/>
        <w:jc w:val="both"/>
        <w:rPr>
          <w:rFonts w:ascii="Arial" w:hAnsi="Arial" w:cs="Arial"/>
        </w:rPr>
      </w:pPr>
    </w:p>
    <w:p w:rsidR="00F6534E" w:rsidRDefault="00F6534E" w:rsidP="00F6534E">
      <w:pPr>
        <w:contextualSpacing/>
        <w:jc w:val="both"/>
        <w:rPr>
          <w:rFonts w:ascii="Arial" w:hAnsi="Arial" w:cs="Arial"/>
        </w:rPr>
      </w:pPr>
    </w:p>
    <w:p w:rsidR="00F6534E" w:rsidRDefault="00F6534E" w:rsidP="00F6534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 Regroupement</w:t>
      </w:r>
      <w:r w:rsidRPr="007569C1">
        <w:rPr>
          <w:rFonts w:ascii="Arial" w:hAnsi="Arial" w:cs="Arial"/>
        </w:rPr>
        <w:t xml:space="preserve"> </w:t>
      </w:r>
    </w:p>
    <w:p w:rsidR="00770F8A" w:rsidRDefault="00770F8A" w:rsidP="00F6534E">
      <w:pPr>
        <w:contextualSpacing/>
        <w:jc w:val="both"/>
        <w:rPr>
          <w:rFonts w:ascii="Arial" w:hAnsi="Arial" w:cs="Arial"/>
        </w:rPr>
      </w:pPr>
    </w:p>
    <w:p w:rsidR="00770F8A" w:rsidRPr="007569C1" w:rsidRDefault="00770F8A" w:rsidP="00F6534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P.S. Un merci spécial est adressé à Gisèle Girard et </w:t>
      </w:r>
      <w:r w:rsidR="00C00DF9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Brisebois</w:t>
      </w:r>
      <w:proofErr w:type="spellEnd"/>
      <w:r>
        <w:rPr>
          <w:rFonts w:ascii="Arial" w:hAnsi="Arial" w:cs="Arial"/>
        </w:rPr>
        <w:t xml:space="preserve"> qui ont fait les</w:t>
      </w:r>
      <w:r w:rsidR="00FB6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tests d’adhérence</w:t>
      </w:r>
      <w:r w:rsidR="00FB673A">
        <w:rPr>
          <w:rFonts w:ascii="Arial" w:hAnsi="Arial" w:cs="Arial"/>
        </w:rPr>
        <w:t xml:space="preserve"> dont il est question ici</w:t>
      </w:r>
      <w:r>
        <w:rPr>
          <w:rFonts w:ascii="Arial" w:hAnsi="Arial" w:cs="Arial"/>
        </w:rPr>
        <w:t>.</w:t>
      </w:r>
    </w:p>
    <w:p w:rsidR="007569C1" w:rsidRPr="007569C1" w:rsidRDefault="007569C1" w:rsidP="007569C1">
      <w:pPr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</w:p>
    <w:p w:rsidR="00F6534E" w:rsidRDefault="00F6534E">
      <w:pPr>
        <w:rPr>
          <w:rFonts w:ascii="Arial" w:hAnsi="Arial" w:cs="Arial"/>
          <w:u w:val="single"/>
          <w:lang w:eastAsia="fr-CA"/>
        </w:rPr>
      </w:pPr>
      <w:r>
        <w:rPr>
          <w:rFonts w:ascii="Arial" w:hAnsi="Arial" w:cs="Arial"/>
          <w:u w:val="single"/>
          <w:lang w:eastAsia="fr-CA"/>
        </w:rPr>
        <w:br w:type="page"/>
      </w:r>
    </w:p>
    <w:p w:rsidR="00092233" w:rsidRDefault="00092233" w:rsidP="007569C1">
      <w:pPr>
        <w:contextualSpacing/>
        <w:jc w:val="both"/>
        <w:rPr>
          <w:rFonts w:ascii="Arial" w:hAnsi="Arial" w:cs="Arial"/>
          <w:b/>
          <w:lang w:eastAsia="fr-CA"/>
        </w:rPr>
      </w:pPr>
    </w:p>
    <w:p w:rsidR="00F6534E" w:rsidRDefault="00F6534E" w:rsidP="007569C1">
      <w:pPr>
        <w:contextualSpacing/>
        <w:jc w:val="both"/>
        <w:rPr>
          <w:rFonts w:ascii="Arial" w:hAnsi="Arial" w:cs="Arial"/>
          <w:b/>
          <w:lang w:eastAsia="fr-CA"/>
        </w:rPr>
      </w:pPr>
      <w:r>
        <w:rPr>
          <w:rFonts w:ascii="Arial" w:hAnsi="Arial" w:cs="Arial"/>
          <w:b/>
          <w:lang w:eastAsia="fr-CA"/>
        </w:rPr>
        <w:t>LES DÉMARCHES</w:t>
      </w:r>
    </w:p>
    <w:p w:rsidR="00770F8A" w:rsidRPr="00F6534E" w:rsidRDefault="00770F8A" w:rsidP="007569C1">
      <w:pPr>
        <w:contextualSpacing/>
        <w:jc w:val="both"/>
        <w:rPr>
          <w:rFonts w:ascii="Arial" w:hAnsi="Arial" w:cs="Arial"/>
          <w:b/>
          <w:lang w:eastAsia="fr-CA"/>
        </w:rPr>
      </w:pPr>
    </w:p>
    <w:p w:rsidR="007569C1" w:rsidRPr="007569C1" w:rsidRDefault="00065E35" w:rsidP="007569C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 xml:space="preserve">À </w:t>
      </w:r>
      <w:r w:rsidR="007569C1" w:rsidRPr="007569C1">
        <w:rPr>
          <w:rFonts w:ascii="Arial" w:hAnsi="Arial" w:cs="Arial"/>
          <w:lang w:eastAsia="fr-CA"/>
        </w:rPr>
        <w:t xml:space="preserve">la </w:t>
      </w:r>
      <w:r>
        <w:rPr>
          <w:rFonts w:ascii="Arial" w:hAnsi="Arial" w:cs="Arial"/>
          <w:lang w:eastAsia="fr-CA"/>
        </w:rPr>
        <w:t>suggest</w:t>
      </w:r>
      <w:r w:rsidR="007569C1" w:rsidRPr="007569C1">
        <w:rPr>
          <w:rFonts w:ascii="Arial" w:hAnsi="Arial" w:cs="Arial"/>
          <w:lang w:eastAsia="fr-CA"/>
        </w:rPr>
        <w:t xml:space="preserve">ion de l’architecte qui avait préparé notre charte de couleur, nous avons rencontré une représentante de Benjamin Moore qui nous recommande la </w:t>
      </w:r>
      <w:r w:rsidR="007569C1" w:rsidRPr="000E78FD">
        <w:rPr>
          <w:rFonts w:ascii="Arial" w:hAnsi="Arial" w:cs="Arial"/>
          <w:b/>
          <w:i/>
          <w:sz w:val="24"/>
          <w:szCs w:val="24"/>
          <w:lang w:eastAsia="fr-CA"/>
        </w:rPr>
        <w:t>peinture à base d’eau Aura au fini peu lustré (K634)</w:t>
      </w:r>
      <w:r w:rsidR="007569C1" w:rsidRPr="000E78FD">
        <w:rPr>
          <w:rFonts w:ascii="Arial" w:hAnsi="Arial" w:cs="Arial"/>
          <w:sz w:val="24"/>
          <w:szCs w:val="24"/>
          <w:lang w:eastAsia="fr-CA"/>
        </w:rPr>
        <w:t xml:space="preserve"> </w:t>
      </w:r>
      <w:r w:rsidR="007569C1" w:rsidRPr="007569C1">
        <w:rPr>
          <w:rFonts w:ascii="Arial" w:hAnsi="Arial" w:cs="Arial"/>
          <w:lang w:eastAsia="fr-CA"/>
        </w:rPr>
        <w:t xml:space="preserve">qui offre une </w:t>
      </w:r>
      <w:r w:rsidR="00D13374">
        <w:rPr>
          <w:rFonts w:ascii="Arial" w:hAnsi="Arial" w:cs="Arial"/>
          <w:lang w:eastAsia="fr-CA"/>
        </w:rPr>
        <w:t>meilleure adhérence</w:t>
      </w:r>
      <w:r w:rsidR="00731521">
        <w:rPr>
          <w:rFonts w:ascii="Arial" w:hAnsi="Arial" w:cs="Arial"/>
          <w:lang w:eastAsia="fr-CA"/>
        </w:rPr>
        <w:t xml:space="preserve"> et</w:t>
      </w:r>
      <w:r w:rsidR="00D13374">
        <w:rPr>
          <w:rFonts w:ascii="Arial" w:hAnsi="Arial" w:cs="Arial"/>
          <w:lang w:eastAsia="fr-CA"/>
        </w:rPr>
        <w:t xml:space="preserve"> une </w:t>
      </w:r>
      <w:r w:rsidR="00BE54FD">
        <w:rPr>
          <w:rFonts w:ascii="Arial" w:hAnsi="Arial" w:cs="Arial"/>
          <w:lang w:eastAsia="fr-CA"/>
        </w:rPr>
        <w:t xml:space="preserve">plus longue durée que la teinture </w:t>
      </w:r>
      <w:r w:rsidR="00D66C0D">
        <w:rPr>
          <w:rFonts w:ascii="Arial" w:hAnsi="Arial" w:cs="Arial"/>
          <w:lang w:eastAsia="fr-CA"/>
        </w:rPr>
        <w:t>(</w:t>
      </w:r>
      <w:r w:rsidR="00B754F5">
        <w:rPr>
          <w:rFonts w:ascii="Arial" w:hAnsi="Arial" w:cs="Arial"/>
          <w:lang w:eastAsia="fr-CA"/>
        </w:rPr>
        <w:t>de 12 à</w:t>
      </w:r>
      <w:r w:rsidR="00BE54FD">
        <w:rPr>
          <w:rFonts w:ascii="Arial" w:hAnsi="Arial" w:cs="Arial"/>
          <w:lang w:eastAsia="fr-CA"/>
        </w:rPr>
        <w:t xml:space="preserve"> 15 ans</w:t>
      </w:r>
      <w:r w:rsidR="00C11C9A">
        <w:rPr>
          <w:rFonts w:ascii="Arial" w:hAnsi="Arial" w:cs="Arial"/>
          <w:lang w:eastAsia="fr-CA"/>
        </w:rPr>
        <w:t>,</w:t>
      </w:r>
      <w:r w:rsidR="00B754F5">
        <w:rPr>
          <w:rFonts w:ascii="Arial" w:hAnsi="Arial" w:cs="Arial"/>
          <w:lang w:eastAsia="fr-CA"/>
        </w:rPr>
        <w:t xml:space="preserve"> selon l’exposition au soleil</w:t>
      </w:r>
      <w:r w:rsidR="00D66C0D">
        <w:rPr>
          <w:rFonts w:ascii="Arial" w:hAnsi="Arial" w:cs="Arial"/>
          <w:lang w:eastAsia="fr-CA"/>
        </w:rPr>
        <w:t>)</w:t>
      </w:r>
      <w:r w:rsidR="00731521">
        <w:rPr>
          <w:rFonts w:ascii="Arial" w:hAnsi="Arial" w:cs="Arial"/>
          <w:lang w:eastAsia="fr-CA"/>
        </w:rPr>
        <w:t>,</w:t>
      </w:r>
      <w:r w:rsidR="00640C9E">
        <w:rPr>
          <w:rFonts w:ascii="Arial" w:hAnsi="Arial" w:cs="Arial"/>
          <w:lang w:eastAsia="fr-CA"/>
        </w:rPr>
        <w:t xml:space="preserve"> de même qu’une meilleure résistance à la décoloration.</w:t>
      </w:r>
    </w:p>
    <w:p w:rsidR="007569C1" w:rsidRPr="007569C1" w:rsidRDefault="007569C1" w:rsidP="007569C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7569C1">
        <w:rPr>
          <w:rFonts w:ascii="Arial" w:hAnsi="Arial" w:cs="Arial"/>
          <w:lang w:eastAsia="fr-CA"/>
        </w:rPr>
        <w:t>Elle insiste sur le fait qu’une bonne préparation doit être faite avant d’appliquer la peinture, car 90% des problèmes sont reliés à une préparation</w:t>
      </w:r>
      <w:r w:rsidR="00640C9E">
        <w:rPr>
          <w:rFonts w:ascii="Arial" w:hAnsi="Arial" w:cs="Arial"/>
          <w:lang w:eastAsia="fr-CA"/>
        </w:rPr>
        <w:t xml:space="preserve"> insuffisante</w:t>
      </w:r>
      <w:r w:rsidRPr="007569C1">
        <w:rPr>
          <w:rFonts w:ascii="Arial" w:hAnsi="Arial" w:cs="Arial"/>
          <w:lang w:eastAsia="fr-CA"/>
        </w:rPr>
        <w:t>.</w:t>
      </w:r>
    </w:p>
    <w:p w:rsidR="007569C1" w:rsidRDefault="007569C1" w:rsidP="007569C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7569C1">
        <w:rPr>
          <w:rFonts w:ascii="Arial" w:hAnsi="Arial" w:cs="Arial"/>
          <w:lang w:eastAsia="fr-CA"/>
        </w:rPr>
        <w:t>Des tests de couleur et d’adhérence ont été faits sur trois de nos bâtisses.</w:t>
      </w:r>
    </w:p>
    <w:p w:rsidR="00B754F5" w:rsidRPr="007569C1" w:rsidRDefault="00B754F5" w:rsidP="007569C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Une couleur pratiquement identique à la teinture originale a été développée.</w:t>
      </w:r>
    </w:p>
    <w:p w:rsidR="007569C1" w:rsidRDefault="007569C1" w:rsidP="007569C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7569C1">
        <w:rPr>
          <w:rFonts w:ascii="Arial" w:hAnsi="Arial" w:cs="Arial"/>
          <w:lang w:eastAsia="fr-CA"/>
        </w:rPr>
        <w:t>Le résultat des tests</w:t>
      </w:r>
      <w:r w:rsidR="00B754F5">
        <w:rPr>
          <w:rFonts w:ascii="Arial" w:hAnsi="Arial" w:cs="Arial"/>
          <w:lang w:eastAsia="fr-CA"/>
        </w:rPr>
        <w:t xml:space="preserve"> d’adhérence</w:t>
      </w:r>
      <w:r w:rsidR="002005AB">
        <w:rPr>
          <w:rFonts w:ascii="Arial" w:hAnsi="Arial" w:cs="Arial"/>
          <w:lang w:eastAsia="fr-CA"/>
        </w:rPr>
        <w:t xml:space="preserve"> 1 semaine après l’application</w:t>
      </w:r>
      <w:r w:rsidRPr="007569C1">
        <w:rPr>
          <w:rFonts w:ascii="Arial" w:hAnsi="Arial" w:cs="Arial"/>
          <w:lang w:eastAsia="fr-CA"/>
        </w:rPr>
        <w:t> :</w:t>
      </w:r>
    </w:p>
    <w:p w:rsidR="00EC5FFE" w:rsidRDefault="00EC5FFE" w:rsidP="00D13374">
      <w:pPr>
        <w:numPr>
          <w:ilvl w:val="1"/>
          <w:numId w:val="3"/>
        </w:num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Aux endroits où il y a eu nettoyage</w:t>
      </w:r>
      <w:r w:rsidR="002005AB">
        <w:rPr>
          <w:rFonts w:ascii="Arial" w:hAnsi="Arial" w:cs="Arial"/>
          <w:lang w:eastAsia="fr-CA"/>
        </w:rPr>
        <w:t xml:space="preserve"> seulement</w:t>
      </w:r>
      <w:r>
        <w:rPr>
          <w:rFonts w:ascii="Arial" w:hAnsi="Arial" w:cs="Arial"/>
          <w:lang w:eastAsia="fr-CA"/>
        </w:rPr>
        <w:t>, la peinture n’adhérait pas.</w:t>
      </w:r>
    </w:p>
    <w:p w:rsidR="00EC5FFE" w:rsidRDefault="00EC5FFE" w:rsidP="00D13374">
      <w:pPr>
        <w:numPr>
          <w:ilvl w:val="1"/>
          <w:numId w:val="3"/>
        </w:num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 xml:space="preserve">Sur une bâtisse où </w:t>
      </w:r>
      <w:r w:rsidR="00176BCD">
        <w:rPr>
          <w:rFonts w:ascii="Arial" w:hAnsi="Arial" w:cs="Arial"/>
          <w:lang w:eastAsia="fr-CA"/>
        </w:rPr>
        <w:t xml:space="preserve">la teinture datait de plusieurs années, et où </w:t>
      </w:r>
      <w:r>
        <w:rPr>
          <w:rFonts w:ascii="Arial" w:hAnsi="Arial" w:cs="Arial"/>
          <w:lang w:eastAsia="fr-CA"/>
        </w:rPr>
        <w:t>il y a eu nettoyage/sablage, la peinture adhérait, alors que sur deux autres bâtisses</w:t>
      </w:r>
      <w:r w:rsidR="00B93AA8">
        <w:rPr>
          <w:rFonts w:ascii="Arial" w:hAnsi="Arial" w:cs="Arial"/>
          <w:lang w:eastAsia="fr-CA"/>
        </w:rPr>
        <w:t xml:space="preserve"> où la teinture était peut-être plus récente</w:t>
      </w:r>
      <w:r>
        <w:rPr>
          <w:rFonts w:ascii="Arial" w:hAnsi="Arial" w:cs="Arial"/>
          <w:lang w:eastAsia="fr-CA"/>
        </w:rPr>
        <w:t>, la peinture décollait.</w:t>
      </w:r>
    </w:p>
    <w:p w:rsidR="00D13374" w:rsidRDefault="002005AB" w:rsidP="00D13374">
      <w:pPr>
        <w:numPr>
          <w:ilvl w:val="1"/>
          <w:numId w:val="3"/>
        </w:num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 xml:space="preserve">À un </w:t>
      </w:r>
      <w:r w:rsidR="00EC5FFE">
        <w:rPr>
          <w:rFonts w:ascii="Arial" w:hAnsi="Arial" w:cs="Arial"/>
          <w:lang w:eastAsia="fr-CA"/>
        </w:rPr>
        <w:t xml:space="preserve">endroit où il y a eu nettoyage/sablage/couche d’apprêt, la peinture adhérait bien. </w:t>
      </w:r>
    </w:p>
    <w:p w:rsidR="00176BCD" w:rsidRDefault="00176BCD" w:rsidP="002005AB">
      <w:pPr>
        <w:ind w:left="360"/>
        <w:contextualSpacing/>
        <w:jc w:val="both"/>
        <w:rPr>
          <w:rFonts w:ascii="Arial" w:hAnsi="Arial" w:cs="Arial"/>
          <w:lang w:eastAsia="fr-CA"/>
        </w:rPr>
      </w:pPr>
    </w:p>
    <w:p w:rsidR="003279B1" w:rsidRDefault="00C73417" w:rsidP="002005AB">
      <w:pPr>
        <w:ind w:left="360"/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À noter qu’un test a aussi été fait sur</w:t>
      </w:r>
      <w:r w:rsidR="00FD0657">
        <w:rPr>
          <w:rFonts w:ascii="Arial" w:hAnsi="Arial" w:cs="Arial"/>
          <w:lang w:eastAsia="fr-CA"/>
        </w:rPr>
        <w:t xml:space="preserve"> l’ancienne teinture seulement : dans plusieurs cas, l’ancienne teinture </w:t>
      </w:r>
      <w:r w:rsidR="00ED41B8">
        <w:rPr>
          <w:rFonts w:ascii="Arial" w:hAnsi="Arial" w:cs="Arial"/>
          <w:lang w:eastAsia="fr-CA"/>
        </w:rPr>
        <w:t>décollait</w:t>
      </w:r>
      <w:r w:rsidR="00FD0657">
        <w:rPr>
          <w:rFonts w:ascii="Arial" w:hAnsi="Arial" w:cs="Arial"/>
          <w:lang w:eastAsia="fr-CA"/>
        </w:rPr>
        <w:t xml:space="preserve">, ce qui veut dire qu’elle </w:t>
      </w:r>
      <w:r w:rsidR="004B3521">
        <w:rPr>
          <w:rFonts w:ascii="Arial" w:hAnsi="Arial" w:cs="Arial"/>
          <w:lang w:eastAsia="fr-CA"/>
        </w:rPr>
        <w:t xml:space="preserve">ne tient plus et qu’elle </w:t>
      </w:r>
      <w:r w:rsidR="00FD0657">
        <w:rPr>
          <w:rFonts w:ascii="Arial" w:hAnsi="Arial" w:cs="Arial"/>
          <w:lang w:eastAsia="fr-CA"/>
        </w:rPr>
        <w:t>est sur le point de s’effriter</w:t>
      </w:r>
      <w:r w:rsidR="00EC5FFE">
        <w:rPr>
          <w:rFonts w:ascii="Arial" w:hAnsi="Arial" w:cs="Arial"/>
          <w:lang w:eastAsia="fr-CA"/>
        </w:rPr>
        <w:t xml:space="preserve">, donc </w:t>
      </w:r>
      <w:r w:rsidR="003279B1">
        <w:rPr>
          <w:rFonts w:ascii="Arial" w:hAnsi="Arial" w:cs="Arial"/>
          <w:lang w:eastAsia="fr-CA"/>
        </w:rPr>
        <w:t>qu’</w:t>
      </w:r>
      <w:r w:rsidR="00EC5FFE">
        <w:rPr>
          <w:rFonts w:ascii="Arial" w:hAnsi="Arial" w:cs="Arial"/>
          <w:lang w:eastAsia="fr-CA"/>
        </w:rPr>
        <w:t>elle n</w:t>
      </w:r>
      <w:r w:rsidR="003279B1">
        <w:rPr>
          <w:rFonts w:ascii="Arial" w:hAnsi="Arial" w:cs="Arial"/>
          <w:lang w:eastAsia="fr-CA"/>
        </w:rPr>
        <w:t>e peut offrir</w:t>
      </w:r>
      <w:r w:rsidR="00EC5FFE">
        <w:rPr>
          <w:rFonts w:ascii="Arial" w:hAnsi="Arial" w:cs="Arial"/>
          <w:lang w:eastAsia="fr-CA"/>
        </w:rPr>
        <w:t xml:space="preserve"> une bonne adhérence </w:t>
      </w:r>
      <w:r w:rsidR="003279B1">
        <w:rPr>
          <w:rFonts w:ascii="Arial" w:hAnsi="Arial" w:cs="Arial"/>
          <w:lang w:eastAsia="fr-CA"/>
        </w:rPr>
        <w:t>à quelque produit que ce soit sans préparation adéquate</w:t>
      </w:r>
      <w:r w:rsidR="00ED41B8">
        <w:rPr>
          <w:rFonts w:ascii="Arial" w:hAnsi="Arial" w:cs="Arial"/>
          <w:lang w:eastAsia="fr-CA"/>
        </w:rPr>
        <w:t>.</w:t>
      </w:r>
    </w:p>
    <w:p w:rsidR="00640C9E" w:rsidRDefault="00640C9E" w:rsidP="00725DF1">
      <w:pPr>
        <w:ind w:left="720"/>
        <w:contextualSpacing/>
        <w:jc w:val="both"/>
        <w:rPr>
          <w:rFonts w:ascii="Arial" w:hAnsi="Arial" w:cs="Arial"/>
          <w:lang w:eastAsia="fr-CA"/>
        </w:rPr>
      </w:pPr>
    </w:p>
    <w:p w:rsidR="00725DF1" w:rsidRDefault="00F6534E" w:rsidP="00725DF1">
      <w:pPr>
        <w:ind w:left="360" w:hanging="360"/>
        <w:contextualSpacing/>
        <w:jc w:val="both"/>
        <w:rPr>
          <w:rFonts w:ascii="Arial" w:hAnsi="Arial" w:cs="Arial"/>
          <w:b/>
          <w:lang w:eastAsia="fr-CA"/>
        </w:rPr>
      </w:pPr>
      <w:r>
        <w:rPr>
          <w:rFonts w:ascii="Arial" w:hAnsi="Arial" w:cs="Arial"/>
          <w:b/>
          <w:lang w:eastAsia="fr-CA"/>
        </w:rPr>
        <w:t xml:space="preserve">LA PRÉPARATION </w:t>
      </w:r>
      <w:r w:rsidR="00770F8A">
        <w:rPr>
          <w:rFonts w:ascii="Arial" w:hAnsi="Arial" w:cs="Arial"/>
          <w:b/>
          <w:lang w:eastAsia="fr-CA"/>
        </w:rPr>
        <w:t>« </w:t>
      </w:r>
      <w:r>
        <w:rPr>
          <w:rFonts w:ascii="Arial" w:hAnsi="Arial" w:cs="Arial"/>
          <w:b/>
          <w:lang w:eastAsia="fr-CA"/>
        </w:rPr>
        <w:t>ESSENTIELLE</w:t>
      </w:r>
      <w:r w:rsidR="00770F8A">
        <w:rPr>
          <w:rFonts w:ascii="Arial" w:hAnsi="Arial" w:cs="Arial"/>
          <w:b/>
          <w:lang w:eastAsia="fr-CA"/>
        </w:rPr>
        <w:t> »</w:t>
      </w:r>
    </w:p>
    <w:p w:rsidR="00770F8A" w:rsidRPr="00F6534E" w:rsidRDefault="00770F8A" w:rsidP="00725DF1">
      <w:pPr>
        <w:ind w:left="360" w:hanging="360"/>
        <w:contextualSpacing/>
        <w:jc w:val="both"/>
        <w:rPr>
          <w:rFonts w:ascii="Arial" w:hAnsi="Arial" w:cs="Arial"/>
          <w:b/>
          <w:lang w:eastAsia="fr-CA"/>
        </w:rPr>
      </w:pPr>
    </w:p>
    <w:p w:rsidR="00725DF1" w:rsidRPr="00912410" w:rsidRDefault="00725DF1" w:rsidP="00725DF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912410">
        <w:rPr>
          <w:rFonts w:ascii="Arial" w:hAnsi="Arial" w:cs="Arial"/>
          <w:lang w:eastAsia="fr-CA"/>
        </w:rPr>
        <w:t xml:space="preserve">S’assurer que le bois est sain (si un </w:t>
      </w:r>
      <w:proofErr w:type="spellStart"/>
      <w:r w:rsidRPr="00912410">
        <w:rPr>
          <w:rFonts w:ascii="Arial" w:hAnsi="Arial" w:cs="Arial"/>
          <w:lang w:eastAsia="fr-CA"/>
        </w:rPr>
        <w:t>exacto</w:t>
      </w:r>
      <w:proofErr w:type="spellEnd"/>
      <w:r w:rsidRPr="00912410">
        <w:rPr>
          <w:rFonts w:ascii="Arial" w:hAnsi="Arial" w:cs="Arial"/>
          <w:lang w:eastAsia="fr-CA"/>
        </w:rPr>
        <w:t xml:space="preserve"> s’enfonce facilement dans la base des planches, le bois est pourri et il faut le remplacer.</w:t>
      </w:r>
    </w:p>
    <w:p w:rsidR="00731521" w:rsidRPr="00912410" w:rsidRDefault="00731521" w:rsidP="0073152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912410">
        <w:rPr>
          <w:rFonts w:ascii="Arial" w:hAnsi="Arial" w:cs="Arial"/>
          <w:lang w:eastAsia="fr-CA"/>
        </w:rPr>
        <w:t xml:space="preserve">Nettoyer au jet d’eau avec du TSP ou un autre produit nettoyeur dégraisseur tel que le K318 de Benjamin Moore (garder une bonne distance pour ne pas abimer le bois). </w:t>
      </w:r>
    </w:p>
    <w:p w:rsidR="00731521" w:rsidRPr="00912410" w:rsidRDefault="00731521" w:rsidP="0073152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912410">
        <w:rPr>
          <w:rFonts w:ascii="Arial" w:hAnsi="Arial" w:cs="Arial"/>
          <w:lang w:eastAsia="fr-CA"/>
        </w:rPr>
        <w:t>Bien rincer et laisser sécher 48 heures.</w:t>
      </w:r>
    </w:p>
    <w:p w:rsidR="00731521" w:rsidRPr="00912410" w:rsidRDefault="00731521" w:rsidP="0073152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912410">
        <w:rPr>
          <w:rFonts w:ascii="Arial" w:hAnsi="Arial" w:cs="Arial"/>
          <w:lang w:eastAsia="fr-CA"/>
        </w:rPr>
        <w:t xml:space="preserve">Bien sabler tous les endroits décolorés (gris) </w:t>
      </w:r>
      <w:r w:rsidR="0083181F" w:rsidRPr="00912410">
        <w:rPr>
          <w:rFonts w:ascii="Arial" w:hAnsi="Arial" w:cs="Arial"/>
          <w:lang w:eastAsia="fr-CA"/>
        </w:rPr>
        <w:t xml:space="preserve">jusqu’au </w:t>
      </w:r>
      <w:r w:rsidRPr="00912410">
        <w:rPr>
          <w:rFonts w:ascii="Arial" w:hAnsi="Arial" w:cs="Arial"/>
          <w:lang w:eastAsia="fr-CA"/>
        </w:rPr>
        <w:t>bois sain</w:t>
      </w:r>
      <w:r w:rsidR="007508E1">
        <w:rPr>
          <w:rFonts w:ascii="Arial" w:hAnsi="Arial" w:cs="Arial"/>
          <w:lang w:eastAsia="fr-CA"/>
        </w:rPr>
        <w:t xml:space="preserve"> (</w:t>
      </w:r>
      <w:r w:rsidR="0083181F" w:rsidRPr="00912410">
        <w:rPr>
          <w:rFonts w:ascii="Arial" w:hAnsi="Arial" w:cs="Arial"/>
          <w:lang w:eastAsia="fr-CA"/>
        </w:rPr>
        <w:t xml:space="preserve">i.e. </w:t>
      </w:r>
      <w:r w:rsidRPr="00912410">
        <w:rPr>
          <w:rFonts w:ascii="Arial" w:hAnsi="Arial" w:cs="Arial"/>
          <w:lang w:eastAsia="fr-CA"/>
        </w:rPr>
        <w:t>un bois de couleur naturel</w:t>
      </w:r>
      <w:r w:rsidR="0083181F" w:rsidRPr="00912410">
        <w:rPr>
          <w:rFonts w:ascii="Arial" w:hAnsi="Arial" w:cs="Arial"/>
          <w:lang w:eastAsia="fr-CA"/>
        </w:rPr>
        <w:t>le</w:t>
      </w:r>
      <w:r w:rsidR="007508E1">
        <w:rPr>
          <w:rFonts w:ascii="Arial" w:hAnsi="Arial" w:cs="Arial"/>
          <w:lang w:eastAsia="fr-CA"/>
        </w:rPr>
        <w:t>),</w:t>
      </w:r>
      <w:r w:rsidRPr="00912410">
        <w:rPr>
          <w:rFonts w:ascii="Arial" w:hAnsi="Arial" w:cs="Arial"/>
          <w:lang w:eastAsia="fr-CA"/>
        </w:rPr>
        <w:t xml:space="preserve"> </w:t>
      </w:r>
      <w:r w:rsidR="0083181F" w:rsidRPr="00912410">
        <w:rPr>
          <w:rFonts w:ascii="Arial" w:hAnsi="Arial" w:cs="Arial"/>
          <w:lang w:eastAsia="fr-CA"/>
        </w:rPr>
        <w:t>sinon</w:t>
      </w:r>
      <w:r w:rsidRPr="00912410">
        <w:rPr>
          <w:rFonts w:ascii="Arial" w:hAnsi="Arial" w:cs="Arial"/>
          <w:lang w:eastAsia="fr-CA"/>
        </w:rPr>
        <w:t xml:space="preserve"> la peinture n’adhérera pas.</w:t>
      </w:r>
      <w:r w:rsidR="0083181F" w:rsidRPr="00912410">
        <w:rPr>
          <w:rFonts w:ascii="Arial" w:hAnsi="Arial" w:cs="Arial"/>
          <w:lang w:eastAsia="fr-CA"/>
        </w:rPr>
        <w:t xml:space="preserve"> L</w:t>
      </w:r>
      <w:r w:rsidRPr="00912410">
        <w:rPr>
          <w:rFonts w:ascii="Arial" w:hAnsi="Arial" w:cs="Arial"/>
          <w:lang w:eastAsia="fr-CA"/>
        </w:rPr>
        <w:t>e bois gris est un bois mort qui finira pa</w:t>
      </w:r>
      <w:r w:rsidR="00912410">
        <w:rPr>
          <w:rFonts w:ascii="Arial" w:hAnsi="Arial" w:cs="Arial"/>
          <w:lang w:eastAsia="fr-CA"/>
        </w:rPr>
        <w:t>r</w:t>
      </w:r>
      <w:r w:rsidRPr="00912410">
        <w:rPr>
          <w:rFonts w:ascii="Arial" w:hAnsi="Arial" w:cs="Arial"/>
          <w:lang w:eastAsia="fr-CA"/>
        </w:rPr>
        <w:t xml:space="preserve"> lâcher, un peu comme une peau qui a e</w:t>
      </w:r>
      <w:r w:rsidR="0083181F" w:rsidRPr="00912410">
        <w:rPr>
          <w:rFonts w:ascii="Arial" w:hAnsi="Arial" w:cs="Arial"/>
          <w:lang w:eastAsia="fr-CA"/>
        </w:rPr>
        <w:t>u un coup de soleil et qui pèle.</w:t>
      </w:r>
    </w:p>
    <w:p w:rsidR="00725DF1" w:rsidRPr="00912410" w:rsidRDefault="00725DF1" w:rsidP="00725DF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912410">
        <w:rPr>
          <w:rFonts w:ascii="Arial" w:hAnsi="Arial" w:cs="Arial"/>
          <w:lang w:eastAsia="fr-CA"/>
        </w:rPr>
        <w:t>Faire un léger sablage sur les autres surfaces avec un papier grain 80.</w:t>
      </w:r>
    </w:p>
    <w:p w:rsidR="00725DF1" w:rsidRDefault="00725DF1" w:rsidP="00725DF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7569C1">
        <w:rPr>
          <w:rFonts w:ascii="Arial" w:hAnsi="Arial" w:cs="Arial"/>
          <w:lang w:eastAsia="fr-CA"/>
        </w:rPr>
        <w:t xml:space="preserve">Faire un test d’adhérence avec la </w:t>
      </w:r>
      <w:r>
        <w:rPr>
          <w:rFonts w:ascii="Arial" w:hAnsi="Arial" w:cs="Arial"/>
          <w:lang w:eastAsia="fr-CA"/>
        </w:rPr>
        <w:t>nouvell</w:t>
      </w:r>
      <w:r w:rsidRPr="007569C1">
        <w:rPr>
          <w:rFonts w:ascii="Arial" w:hAnsi="Arial" w:cs="Arial"/>
          <w:lang w:eastAsia="fr-CA"/>
        </w:rPr>
        <w:t>e peinture</w:t>
      </w:r>
      <w:r>
        <w:rPr>
          <w:rFonts w:ascii="Arial" w:hAnsi="Arial" w:cs="Arial"/>
          <w:lang w:eastAsia="fr-CA"/>
        </w:rPr>
        <w:t xml:space="preserve"> (voir détails plus bas).</w:t>
      </w:r>
    </w:p>
    <w:p w:rsidR="00725DF1" w:rsidRDefault="00725DF1" w:rsidP="00725DF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Si le résultat est bon, a</w:t>
      </w:r>
      <w:r w:rsidRPr="007569C1">
        <w:rPr>
          <w:rFonts w:ascii="Arial" w:hAnsi="Arial" w:cs="Arial"/>
          <w:lang w:eastAsia="fr-CA"/>
        </w:rPr>
        <w:t>ppliquer 2 couches de la peinture Aura</w:t>
      </w:r>
      <w:r>
        <w:rPr>
          <w:rFonts w:ascii="Arial" w:hAnsi="Arial" w:cs="Arial"/>
          <w:lang w:eastAsia="fr-CA"/>
        </w:rPr>
        <w:t xml:space="preserve"> K634</w:t>
      </w:r>
      <w:r w:rsidR="00912410">
        <w:rPr>
          <w:rFonts w:ascii="Arial" w:hAnsi="Arial" w:cs="Arial"/>
          <w:lang w:eastAsia="fr-CA"/>
        </w:rPr>
        <w:t>. A</w:t>
      </w:r>
      <w:r>
        <w:rPr>
          <w:rFonts w:ascii="Arial" w:hAnsi="Arial" w:cs="Arial"/>
          <w:lang w:eastAsia="fr-CA"/>
        </w:rPr>
        <w:t>ttendre de 4 à 8 heures (selon le degré d’humidité dans l’air) avant d’appliquer la 2</w:t>
      </w:r>
      <w:r w:rsidRPr="00FD0657">
        <w:rPr>
          <w:rFonts w:ascii="Arial" w:hAnsi="Arial" w:cs="Arial"/>
          <w:vertAlign w:val="superscript"/>
          <w:lang w:eastAsia="fr-CA"/>
        </w:rPr>
        <w:t>e</w:t>
      </w:r>
      <w:r>
        <w:rPr>
          <w:rFonts w:ascii="Arial" w:hAnsi="Arial" w:cs="Arial"/>
          <w:lang w:eastAsia="fr-CA"/>
        </w:rPr>
        <w:t xml:space="preserve"> couche</w:t>
      </w:r>
      <w:r w:rsidRPr="007569C1">
        <w:rPr>
          <w:rFonts w:ascii="Arial" w:hAnsi="Arial" w:cs="Arial"/>
          <w:lang w:eastAsia="fr-CA"/>
        </w:rPr>
        <w:t>.</w:t>
      </w:r>
    </w:p>
    <w:p w:rsidR="00725DF1" w:rsidRPr="004B3521" w:rsidRDefault="00725DF1" w:rsidP="00725DF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4B3521">
        <w:rPr>
          <w:rFonts w:ascii="Arial" w:hAnsi="Arial" w:cs="Arial"/>
          <w:lang w:eastAsia="fr-CA"/>
        </w:rPr>
        <w:t>Pour un bon résultat, il faut une température minimum de 4,4⁰ C pendant 24 heures.</w:t>
      </w:r>
    </w:p>
    <w:p w:rsidR="00725DF1" w:rsidRDefault="00725DF1" w:rsidP="00725DF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FB45D6">
        <w:rPr>
          <w:rFonts w:ascii="Arial" w:hAnsi="Arial" w:cs="Arial"/>
          <w:u w:val="single"/>
          <w:lang w:eastAsia="fr-CA"/>
        </w:rPr>
        <w:t xml:space="preserve">Si l’adhérence est insuffisante ou s’il s’agit de bois </w:t>
      </w:r>
      <w:r w:rsidR="00ED41B8">
        <w:rPr>
          <w:rFonts w:ascii="Arial" w:hAnsi="Arial" w:cs="Arial"/>
          <w:u w:val="single"/>
          <w:lang w:eastAsia="fr-CA"/>
        </w:rPr>
        <w:t>nu</w:t>
      </w:r>
      <w:r>
        <w:rPr>
          <w:rFonts w:ascii="Arial" w:hAnsi="Arial" w:cs="Arial"/>
          <w:lang w:eastAsia="fr-CA"/>
        </w:rPr>
        <w:t xml:space="preserve">, il faudra nécessairement appliquer 1 couche </w:t>
      </w:r>
      <w:r w:rsidRPr="002251B7">
        <w:rPr>
          <w:rFonts w:ascii="Arial" w:hAnsi="Arial" w:cs="Arial"/>
          <w:b/>
          <w:sz w:val="24"/>
          <w:szCs w:val="24"/>
          <w:lang w:eastAsia="fr-CA"/>
        </w:rPr>
        <w:t>d’apprêt à l’huile K366 de Benjamin Moore</w:t>
      </w:r>
      <w:r>
        <w:rPr>
          <w:rFonts w:ascii="Arial" w:hAnsi="Arial" w:cs="Arial"/>
          <w:lang w:eastAsia="fr-CA"/>
        </w:rPr>
        <w:t xml:space="preserve"> avant les 2 couches de peinture.</w:t>
      </w:r>
    </w:p>
    <w:p w:rsidR="0083181F" w:rsidRDefault="0083181F" w:rsidP="0083181F">
      <w:pPr>
        <w:ind w:left="360"/>
        <w:contextualSpacing/>
        <w:jc w:val="both"/>
        <w:rPr>
          <w:rFonts w:ascii="Arial" w:hAnsi="Arial" w:cs="Arial"/>
          <w:lang w:eastAsia="fr-CA"/>
        </w:rPr>
      </w:pPr>
    </w:p>
    <w:p w:rsidR="00262AB1" w:rsidRDefault="00262AB1" w:rsidP="00262AB1">
      <w:p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 xml:space="preserve">La représentante de Benjamin Moore nous a aussi donné les coordonnées d’un peintre pour faire ce travail : Jonathan </w:t>
      </w:r>
      <w:proofErr w:type="spellStart"/>
      <w:r>
        <w:rPr>
          <w:rFonts w:ascii="Arial" w:hAnsi="Arial" w:cs="Arial"/>
          <w:lang w:eastAsia="fr-CA"/>
        </w:rPr>
        <w:t>Wiper</w:t>
      </w:r>
      <w:proofErr w:type="spellEnd"/>
      <w:r>
        <w:rPr>
          <w:rFonts w:ascii="Arial" w:hAnsi="Arial" w:cs="Arial"/>
          <w:lang w:eastAsia="fr-CA"/>
        </w:rPr>
        <w:t xml:space="preserve"> (</w:t>
      </w:r>
      <w:r w:rsidRPr="00262AB1">
        <w:rPr>
          <w:rFonts w:ascii="Arial" w:hAnsi="Arial" w:cs="Arial"/>
          <w:lang w:eastAsia="fr-CA"/>
        </w:rPr>
        <w:t>418-609-3682</w:t>
      </w:r>
      <w:r>
        <w:rPr>
          <w:rFonts w:ascii="Arial" w:hAnsi="Arial" w:cs="Arial"/>
          <w:lang w:eastAsia="fr-CA"/>
        </w:rPr>
        <w:t>) jw@sepiapeinture.com</w:t>
      </w:r>
    </w:p>
    <w:p w:rsidR="00770F8A" w:rsidRDefault="00770F8A" w:rsidP="003279B1">
      <w:pPr>
        <w:ind w:left="360" w:hanging="357"/>
        <w:contextualSpacing/>
        <w:jc w:val="both"/>
        <w:rPr>
          <w:rFonts w:ascii="Arial" w:hAnsi="Arial" w:cs="Arial"/>
          <w:b/>
          <w:lang w:eastAsia="fr-CA"/>
        </w:rPr>
      </w:pPr>
    </w:p>
    <w:p w:rsidR="003279B1" w:rsidRDefault="00770F8A" w:rsidP="003279B1">
      <w:pPr>
        <w:ind w:left="360" w:hanging="357"/>
        <w:contextualSpacing/>
        <w:jc w:val="both"/>
        <w:rPr>
          <w:rFonts w:ascii="Arial" w:hAnsi="Arial" w:cs="Arial"/>
          <w:b/>
          <w:lang w:eastAsia="fr-CA"/>
        </w:rPr>
      </w:pPr>
      <w:r>
        <w:rPr>
          <w:rFonts w:ascii="Arial" w:hAnsi="Arial" w:cs="Arial"/>
          <w:b/>
          <w:lang w:eastAsia="fr-CA"/>
        </w:rPr>
        <w:t>TEST D’ADHÉRENCE</w:t>
      </w:r>
    </w:p>
    <w:p w:rsidR="00770F8A" w:rsidRPr="00770F8A" w:rsidRDefault="00770F8A" w:rsidP="003279B1">
      <w:pPr>
        <w:ind w:left="360" w:hanging="357"/>
        <w:contextualSpacing/>
        <w:jc w:val="both"/>
        <w:rPr>
          <w:rFonts w:ascii="Arial" w:hAnsi="Arial" w:cs="Arial"/>
          <w:b/>
          <w:lang w:eastAsia="fr-CA"/>
        </w:rPr>
      </w:pPr>
    </w:p>
    <w:p w:rsidR="003279B1" w:rsidRDefault="003279B1" w:rsidP="003279B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 w:rsidRPr="000E78FD">
        <w:rPr>
          <w:rFonts w:ascii="Arial" w:hAnsi="Arial" w:cs="Arial"/>
          <w:lang w:eastAsia="fr-CA"/>
        </w:rPr>
        <w:t xml:space="preserve">Nettoyer </w:t>
      </w:r>
      <w:r w:rsidR="00ED41B8">
        <w:rPr>
          <w:rFonts w:ascii="Arial" w:hAnsi="Arial" w:cs="Arial"/>
          <w:lang w:eastAsia="fr-CA"/>
        </w:rPr>
        <w:t>une sur</w:t>
      </w:r>
      <w:r w:rsidRPr="000E78FD">
        <w:rPr>
          <w:rFonts w:ascii="Arial" w:hAnsi="Arial" w:cs="Arial"/>
          <w:lang w:eastAsia="fr-CA"/>
        </w:rPr>
        <w:t>face au TSP, sabler et appliquer 1 couche de peinture.</w:t>
      </w:r>
    </w:p>
    <w:p w:rsidR="002F7405" w:rsidRDefault="002F7405" w:rsidP="003279B1">
      <w:pPr>
        <w:numPr>
          <w:ilvl w:val="0"/>
          <w:numId w:val="3"/>
        </w:numPr>
        <w:contextualSpacing/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Un test avec apprêt peut aussi être fait en même temps sur une autre surface : nettoyer/sabler/appliquer un apprêt K366 et laisser sécher 2 heures (4 heures si le temps est humide) et appliquer une couche de peinture.</w:t>
      </w:r>
    </w:p>
    <w:p w:rsidR="003279B1" w:rsidRPr="00817EBA" w:rsidRDefault="003279B1" w:rsidP="003279B1">
      <w:pPr>
        <w:numPr>
          <w:ilvl w:val="0"/>
          <w:numId w:val="3"/>
        </w:numPr>
        <w:contextualSpacing/>
        <w:jc w:val="both"/>
        <w:rPr>
          <w:rFonts w:ascii="Arial" w:hAnsi="Arial" w:cs="Arial"/>
          <w:u w:val="single"/>
          <w:lang w:eastAsia="fr-CA"/>
        </w:rPr>
      </w:pPr>
      <w:r>
        <w:rPr>
          <w:rFonts w:ascii="Arial" w:hAnsi="Arial" w:cs="Arial"/>
          <w:lang w:eastAsia="fr-CA"/>
        </w:rPr>
        <w:t>Laisser sécher un minimum d’une semaine</w:t>
      </w:r>
      <w:r w:rsidR="002F7405">
        <w:rPr>
          <w:rFonts w:ascii="Arial" w:hAnsi="Arial" w:cs="Arial"/>
          <w:lang w:eastAsia="fr-CA"/>
        </w:rPr>
        <w:t xml:space="preserve"> avant de vérifier l’adhérence</w:t>
      </w:r>
      <w:r>
        <w:rPr>
          <w:rFonts w:ascii="Arial" w:hAnsi="Arial" w:cs="Arial"/>
          <w:lang w:eastAsia="fr-CA"/>
        </w:rPr>
        <w:t xml:space="preserve">, idéalement </w:t>
      </w:r>
      <w:r w:rsidR="00ED41B8">
        <w:rPr>
          <w:rFonts w:ascii="Arial" w:hAnsi="Arial" w:cs="Arial"/>
          <w:lang w:eastAsia="fr-CA"/>
        </w:rPr>
        <w:t>un mois</w:t>
      </w:r>
      <w:r>
        <w:rPr>
          <w:rFonts w:ascii="Arial" w:hAnsi="Arial" w:cs="Arial"/>
          <w:lang w:eastAsia="fr-CA"/>
        </w:rPr>
        <w:t>.</w:t>
      </w:r>
    </w:p>
    <w:p w:rsidR="003279B1" w:rsidRPr="007569C1" w:rsidRDefault="003279B1" w:rsidP="003279B1">
      <w:pPr>
        <w:numPr>
          <w:ilvl w:val="0"/>
          <w:numId w:val="3"/>
        </w:numPr>
        <w:contextualSpacing/>
        <w:jc w:val="both"/>
        <w:rPr>
          <w:rFonts w:ascii="Arial" w:hAnsi="Arial" w:cs="Arial"/>
          <w:u w:val="single"/>
          <w:lang w:eastAsia="fr-CA"/>
        </w:rPr>
      </w:pPr>
      <w:r w:rsidRPr="007569C1">
        <w:rPr>
          <w:rFonts w:ascii="Arial" w:hAnsi="Arial" w:cs="Arial"/>
          <w:lang w:eastAsia="fr-CA"/>
        </w:rPr>
        <w:t>Faire un X sur l</w:t>
      </w:r>
      <w:r w:rsidR="00ED41B8">
        <w:rPr>
          <w:rFonts w:ascii="Arial" w:hAnsi="Arial" w:cs="Arial"/>
          <w:lang w:eastAsia="fr-CA"/>
        </w:rPr>
        <w:t>es deux</w:t>
      </w:r>
      <w:r w:rsidRPr="007569C1">
        <w:rPr>
          <w:rFonts w:ascii="Arial" w:hAnsi="Arial" w:cs="Arial"/>
          <w:lang w:eastAsia="fr-CA"/>
        </w:rPr>
        <w:t xml:space="preserve"> surface</w:t>
      </w:r>
      <w:r w:rsidR="00ED41B8">
        <w:rPr>
          <w:rFonts w:ascii="Arial" w:hAnsi="Arial" w:cs="Arial"/>
          <w:lang w:eastAsia="fr-CA"/>
        </w:rPr>
        <w:t>s</w:t>
      </w:r>
      <w:r w:rsidRPr="007569C1">
        <w:rPr>
          <w:rFonts w:ascii="Arial" w:hAnsi="Arial" w:cs="Arial"/>
          <w:lang w:eastAsia="fr-CA"/>
        </w:rPr>
        <w:t xml:space="preserve"> avec un </w:t>
      </w:r>
      <w:proofErr w:type="spellStart"/>
      <w:r w:rsidRPr="007569C1">
        <w:rPr>
          <w:rFonts w:ascii="Arial" w:hAnsi="Arial" w:cs="Arial"/>
          <w:lang w:eastAsia="fr-CA"/>
        </w:rPr>
        <w:t>exacto</w:t>
      </w:r>
      <w:proofErr w:type="spellEnd"/>
      <w:r w:rsidRPr="007569C1">
        <w:rPr>
          <w:rFonts w:ascii="Arial" w:hAnsi="Arial" w:cs="Arial"/>
          <w:lang w:eastAsia="fr-CA"/>
        </w:rPr>
        <w:t>.</w:t>
      </w:r>
    </w:p>
    <w:p w:rsidR="003279B1" w:rsidRPr="007569C1" w:rsidRDefault="003279B1" w:rsidP="003279B1">
      <w:pPr>
        <w:numPr>
          <w:ilvl w:val="0"/>
          <w:numId w:val="3"/>
        </w:numPr>
        <w:spacing w:after="45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val="fr-FR" w:eastAsia="fr-CA"/>
        </w:rPr>
      </w:pPr>
      <w:r>
        <w:rPr>
          <w:rFonts w:ascii="Arial" w:hAnsi="Arial" w:cs="Arial"/>
          <w:lang w:eastAsia="fr-CA"/>
        </w:rPr>
        <w:t>P</w:t>
      </w:r>
      <w:r w:rsidRPr="007569C1">
        <w:rPr>
          <w:rFonts w:ascii="Arial" w:hAnsi="Arial" w:cs="Arial"/>
          <w:lang w:eastAsia="fr-CA"/>
        </w:rPr>
        <w:t>rendre un mor</w:t>
      </w:r>
      <w:proofErr w:type="spellStart"/>
      <w:r w:rsidRPr="007569C1">
        <w:rPr>
          <w:rFonts w:ascii="Arial" w:eastAsia="Times New Roman" w:hAnsi="Arial" w:cs="Arial"/>
          <w:lang w:val="fr-FR" w:eastAsia="fr-CA"/>
        </w:rPr>
        <w:t>ceau</w:t>
      </w:r>
      <w:proofErr w:type="spellEnd"/>
      <w:r w:rsidRPr="007569C1">
        <w:rPr>
          <w:rFonts w:ascii="Arial" w:eastAsia="Times New Roman" w:hAnsi="Arial" w:cs="Arial"/>
          <w:lang w:val="fr-FR" w:eastAsia="fr-CA"/>
        </w:rPr>
        <w:t xml:space="preserve"> de </w:t>
      </w:r>
      <w:r>
        <w:rPr>
          <w:rFonts w:ascii="Arial" w:eastAsia="Times New Roman" w:hAnsi="Arial" w:cs="Arial"/>
          <w:lang w:val="fr-FR" w:eastAsia="fr-CA"/>
        </w:rPr>
        <w:t>ruban-cache</w:t>
      </w:r>
      <w:r w:rsidRPr="007569C1">
        <w:rPr>
          <w:rFonts w:ascii="Arial" w:eastAsia="Times New Roman" w:hAnsi="Arial" w:cs="Arial"/>
          <w:lang w:val="fr-FR" w:eastAsia="fr-CA"/>
        </w:rPr>
        <w:t xml:space="preserve">  et le coller sur l</w:t>
      </w:r>
      <w:r w:rsidR="00ED41B8">
        <w:rPr>
          <w:rFonts w:ascii="Arial" w:eastAsia="Times New Roman" w:hAnsi="Arial" w:cs="Arial"/>
          <w:lang w:val="fr-FR" w:eastAsia="fr-CA"/>
        </w:rPr>
        <w:t>es</w:t>
      </w:r>
      <w:r w:rsidRPr="007569C1">
        <w:rPr>
          <w:rFonts w:ascii="Arial" w:eastAsia="Times New Roman" w:hAnsi="Arial" w:cs="Arial"/>
          <w:lang w:val="fr-FR" w:eastAsia="fr-CA"/>
        </w:rPr>
        <w:t xml:space="preserve"> surface</w:t>
      </w:r>
      <w:r w:rsidR="00ED41B8">
        <w:rPr>
          <w:rFonts w:ascii="Arial" w:eastAsia="Times New Roman" w:hAnsi="Arial" w:cs="Arial"/>
          <w:lang w:val="fr-FR" w:eastAsia="fr-CA"/>
        </w:rPr>
        <w:t>s</w:t>
      </w:r>
      <w:r w:rsidRPr="007569C1">
        <w:rPr>
          <w:rFonts w:ascii="Arial" w:eastAsia="Times New Roman" w:hAnsi="Arial" w:cs="Arial"/>
          <w:lang w:val="fr-FR" w:eastAsia="fr-CA"/>
        </w:rPr>
        <w:t xml:space="preserve"> peinte</w:t>
      </w:r>
      <w:r w:rsidR="00ED41B8">
        <w:rPr>
          <w:rFonts w:ascii="Arial" w:eastAsia="Times New Roman" w:hAnsi="Arial" w:cs="Arial"/>
          <w:lang w:val="fr-FR" w:eastAsia="fr-CA"/>
        </w:rPr>
        <w:t xml:space="preserve">s </w:t>
      </w:r>
      <w:r w:rsidRPr="007569C1">
        <w:rPr>
          <w:rFonts w:ascii="Arial" w:eastAsia="Times New Roman" w:hAnsi="Arial" w:cs="Arial"/>
          <w:lang w:val="fr-FR" w:eastAsia="fr-CA"/>
        </w:rPr>
        <w:t>à l’endroit où vous avez fait le X.</w:t>
      </w:r>
    </w:p>
    <w:p w:rsidR="003279B1" w:rsidRPr="007569C1" w:rsidRDefault="003279B1" w:rsidP="003279B1">
      <w:pPr>
        <w:numPr>
          <w:ilvl w:val="0"/>
          <w:numId w:val="3"/>
        </w:numPr>
        <w:spacing w:after="45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val="fr-FR" w:eastAsia="fr-CA"/>
        </w:rPr>
      </w:pPr>
      <w:r w:rsidRPr="007569C1">
        <w:rPr>
          <w:rFonts w:ascii="Arial" w:eastAsia="Times New Roman" w:hAnsi="Arial" w:cs="Arial"/>
          <w:lang w:val="fr-FR" w:eastAsia="fr-CA"/>
        </w:rPr>
        <w:t xml:space="preserve">Frotter avec un doigt pour bien faire </w:t>
      </w:r>
      <w:r>
        <w:rPr>
          <w:rFonts w:ascii="Arial" w:eastAsia="Times New Roman" w:hAnsi="Arial" w:cs="Arial"/>
          <w:lang w:val="fr-FR" w:eastAsia="fr-CA"/>
        </w:rPr>
        <w:t>adhérer</w:t>
      </w:r>
      <w:r w:rsidRPr="007569C1">
        <w:rPr>
          <w:rFonts w:ascii="Arial" w:eastAsia="Times New Roman" w:hAnsi="Arial" w:cs="Arial"/>
          <w:lang w:val="fr-FR" w:eastAsia="fr-CA"/>
        </w:rPr>
        <w:t xml:space="preserve"> le </w:t>
      </w:r>
      <w:r>
        <w:rPr>
          <w:rFonts w:ascii="Arial" w:eastAsia="Times New Roman" w:hAnsi="Arial" w:cs="Arial"/>
          <w:lang w:val="fr-FR" w:eastAsia="fr-CA"/>
        </w:rPr>
        <w:t>ruban-cache</w:t>
      </w:r>
      <w:r w:rsidRPr="007569C1">
        <w:rPr>
          <w:rFonts w:ascii="Arial" w:eastAsia="Times New Roman" w:hAnsi="Arial" w:cs="Arial"/>
          <w:lang w:val="fr-FR" w:eastAsia="fr-CA"/>
        </w:rPr>
        <w:t>.</w:t>
      </w:r>
    </w:p>
    <w:p w:rsidR="003279B1" w:rsidRPr="007569C1" w:rsidRDefault="003279B1" w:rsidP="003279B1">
      <w:pPr>
        <w:numPr>
          <w:ilvl w:val="0"/>
          <w:numId w:val="3"/>
        </w:numPr>
        <w:spacing w:after="45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val="fr-FR" w:eastAsia="fr-CA"/>
        </w:rPr>
      </w:pPr>
      <w:r w:rsidRPr="007569C1">
        <w:rPr>
          <w:rFonts w:ascii="Arial" w:eastAsia="Times New Roman" w:hAnsi="Arial" w:cs="Arial"/>
          <w:lang w:val="fr-FR" w:eastAsia="fr-CA"/>
        </w:rPr>
        <w:t xml:space="preserve">Retirer le </w:t>
      </w:r>
      <w:r>
        <w:rPr>
          <w:rFonts w:ascii="Arial" w:eastAsia="Times New Roman" w:hAnsi="Arial" w:cs="Arial"/>
          <w:lang w:val="fr-FR" w:eastAsia="fr-CA"/>
        </w:rPr>
        <w:t>ruban</w:t>
      </w:r>
      <w:r w:rsidRPr="007569C1">
        <w:rPr>
          <w:rFonts w:ascii="Arial" w:eastAsia="Times New Roman" w:hAnsi="Arial" w:cs="Arial"/>
          <w:lang w:val="fr-FR" w:eastAsia="fr-CA"/>
        </w:rPr>
        <w:t xml:space="preserve"> en prenant le bout du haut et en le tirant vers vous. Le </w:t>
      </w:r>
      <w:r>
        <w:rPr>
          <w:rFonts w:ascii="Arial" w:eastAsia="Times New Roman" w:hAnsi="Arial" w:cs="Arial"/>
          <w:lang w:val="fr-FR" w:eastAsia="fr-CA"/>
        </w:rPr>
        <w:t>ruban</w:t>
      </w:r>
      <w:r w:rsidRPr="007569C1">
        <w:rPr>
          <w:rFonts w:ascii="Arial" w:eastAsia="Times New Roman" w:hAnsi="Arial" w:cs="Arial"/>
          <w:lang w:val="fr-FR" w:eastAsia="fr-CA"/>
        </w:rPr>
        <w:t xml:space="preserve"> doit être à 90 degrés vers vous.</w:t>
      </w:r>
    </w:p>
    <w:p w:rsidR="003279B1" w:rsidRPr="00770F8A" w:rsidRDefault="003279B1" w:rsidP="003279B1">
      <w:pPr>
        <w:numPr>
          <w:ilvl w:val="0"/>
          <w:numId w:val="3"/>
        </w:numPr>
        <w:spacing w:after="45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val="fr-FR" w:eastAsia="fr-CA"/>
        </w:rPr>
      </w:pPr>
      <w:r w:rsidRPr="007569C1">
        <w:rPr>
          <w:rFonts w:ascii="Arial" w:eastAsia="Times New Roman" w:hAnsi="Arial" w:cs="Arial"/>
          <w:lang w:val="fr-FR" w:eastAsia="fr-CA"/>
        </w:rPr>
        <w:t xml:space="preserve">Si aucune peinture ne colle sur le </w:t>
      </w:r>
      <w:r>
        <w:rPr>
          <w:rFonts w:ascii="Arial" w:eastAsia="Times New Roman" w:hAnsi="Arial" w:cs="Arial"/>
          <w:lang w:val="fr-FR" w:eastAsia="fr-CA"/>
        </w:rPr>
        <w:t>ruban</w:t>
      </w:r>
      <w:r w:rsidRPr="007569C1">
        <w:rPr>
          <w:rFonts w:ascii="Arial" w:eastAsia="Times New Roman" w:hAnsi="Arial" w:cs="Arial"/>
          <w:lang w:val="fr-FR" w:eastAsia="fr-CA"/>
        </w:rPr>
        <w:t xml:space="preserve">, l’adhérence est </w:t>
      </w:r>
      <w:r>
        <w:rPr>
          <w:rFonts w:ascii="Arial" w:eastAsia="Times New Roman" w:hAnsi="Arial" w:cs="Arial"/>
          <w:lang w:val="fr-FR" w:eastAsia="fr-CA"/>
        </w:rPr>
        <w:t>bonne</w:t>
      </w:r>
      <w:r w:rsidRPr="007569C1">
        <w:rPr>
          <w:rFonts w:ascii="Arial" w:eastAsia="Times New Roman" w:hAnsi="Arial" w:cs="Arial"/>
          <w:lang w:val="fr-FR" w:eastAsia="fr-CA"/>
        </w:rPr>
        <w:t>.</w:t>
      </w:r>
    </w:p>
    <w:p w:rsidR="00770F8A" w:rsidRDefault="00770F8A" w:rsidP="00770F8A">
      <w:pPr>
        <w:spacing w:after="45" w:line="240" w:lineRule="auto"/>
        <w:contextualSpacing/>
        <w:jc w:val="both"/>
        <w:rPr>
          <w:rFonts w:ascii="Arial" w:eastAsia="Times New Roman" w:hAnsi="Arial" w:cs="Arial"/>
          <w:lang w:val="fr-FR" w:eastAsia="fr-CA"/>
        </w:rPr>
      </w:pPr>
    </w:p>
    <w:p w:rsidR="00770F8A" w:rsidRPr="00770F8A" w:rsidRDefault="00770F8A" w:rsidP="00770F8A">
      <w:pPr>
        <w:spacing w:after="45" w:line="240" w:lineRule="auto"/>
        <w:contextualSpacing/>
        <w:jc w:val="both"/>
        <w:rPr>
          <w:rFonts w:ascii="Arial" w:eastAsia="Times New Roman" w:hAnsi="Arial" w:cs="Arial"/>
          <w:i/>
          <w:sz w:val="23"/>
          <w:szCs w:val="23"/>
          <w:lang w:val="fr-FR" w:eastAsia="fr-CA"/>
        </w:rPr>
      </w:pPr>
      <w:r w:rsidRPr="00770F8A">
        <w:rPr>
          <w:rFonts w:ascii="Arial" w:eastAsia="Times New Roman" w:hAnsi="Arial" w:cs="Arial"/>
          <w:b/>
          <w:i/>
          <w:lang w:val="fr-FR" w:eastAsia="fr-CA"/>
        </w:rPr>
        <w:t>N.B.</w:t>
      </w:r>
      <w:r w:rsidRPr="00770F8A">
        <w:rPr>
          <w:rFonts w:ascii="Arial" w:eastAsia="Times New Roman" w:hAnsi="Arial" w:cs="Arial"/>
          <w:i/>
          <w:lang w:val="fr-FR" w:eastAsia="fr-CA"/>
        </w:rPr>
        <w:t xml:space="preserve"> La peinture et l’apprêt utilisés pour les tests ont été payés par le Regroupement, donc en communiquant avec</w:t>
      </w:r>
      <w:r w:rsidR="00912410">
        <w:rPr>
          <w:rFonts w:ascii="Arial" w:eastAsia="Times New Roman" w:hAnsi="Arial" w:cs="Arial"/>
          <w:i/>
          <w:lang w:val="fr-FR" w:eastAsia="fr-CA"/>
        </w:rPr>
        <w:t xml:space="preserve"> Martin </w:t>
      </w:r>
      <w:proofErr w:type="spellStart"/>
      <w:r w:rsidR="00912410">
        <w:rPr>
          <w:rFonts w:ascii="Arial" w:eastAsia="Times New Roman" w:hAnsi="Arial" w:cs="Arial"/>
          <w:i/>
          <w:lang w:val="fr-FR" w:eastAsia="fr-CA"/>
        </w:rPr>
        <w:t>Brisebois</w:t>
      </w:r>
      <w:proofErr w:type="spellEnd"/>
      <w:r w:rsidR="00912410">
        <w:rPr>
          <w:rFonts w:ascii="Arial" w:eastAsia="Times New Roman" w:hAnsi="Arial" w:cs="Arial"/>
          <w:i/>
          <w:lang w:val="fr-FR" w:eastAsia="fr-CA"/>
        </w:rPr>
        <w:t xml:space="preserve"> </w:t>
      </w:r>
      <w:r w:rsidR="007508E1">
        <w:rPr>
          <w:rFonts w:ascii="Arial" w:eastAsia="Times New Roman" w:hAnsi="Arial" w:cs="Arial"/>
          <w:i/>
          <w:lang w:val="fr-FR" w:eastAsia="fr-CA"/>
        </w:rPr>
        <w:t>(</w:t>
      </w:r>
      <w:hyperlink r:id="rId8" w:history="1">
        <w:r w:rsidR="007508E1" w:rsidRPr="000C645A">
          <w:rPr>
            <w:rStyle w:val="Lienhypertexte"/>
            <w:rFonts w:ascii="Arial" w:eastAsia="Times New Roman" w:hAnsi="Arial" w:cs="Arial"/>
            <w:i/>
            <w:lang w:val="fr-FR" w:eastAsia="fr-CA"/>
          </w:rPr>
          <w:t>martinbrisebois@yahoo.com</w:t>
        </w:r>
      </w:hyperlink>
      <w:r w:rsidR="007508E1">
        <w:rPr>
          <w:rFonts w:ascii="Arial" w:eastAsia="Times New Roman" w:hAnsi="Arial" w:cs="Arial"/>
          <w:i/>
          <w:lang w:val="fr-FR" w:eastAsia="fr-CA"/>
        </w:rPr>
        <w:t xml:space="preserve"> ou </w:t>
      </w:r>
      <w:r w:rsidR="007508E1">
        <w:rPr>
          <w:rFonts w:ascii="Arial" w:eastAsia="Times New Roman" w:hAnsi="Arial" w:cs="Arial"/>
          <w:i/>
          <w:lang w:val="fr-FR" w:eastAsia="fr-CA"/>
        </w:rPr>
        <w:t xml:space="preserve">418-653-2519) </w:t>
      </w:r>
      <w:r w:rsidRPr="00770F8A">
        <w:rPr>
          <w:rFonts w:ascii="Arial" w:eastAsia="Times New Roman" w:hAnsi="Arial" w:cs="Arial"/>
          <w:i/>
          <w:lang w:val="fr-FR" w:eastAsia="fr-CA"/>
        </w:rPr>
        <w:t>vous pourrez emprunter les produits pour faire les tests sur vos bâtisses.</w:t>
      </w:r>
    </w:p>
    <w:p w:rsidR="00FD0657" w:rsidRPr="003279B1" w:rsidRDefault="00FD0657" w:rsidP="00C73417">
      <w:pPr>
        <w:ind w:left="720"/>
        <w:contextualSpacing/>
        <w:jc w:val="both"/>
        <w:rPr>
          <w:rFonts w:ascii="Arial" w:hAnsi="Arial" w:cs="Arial"/>
          <w:lang w:val="fr-FR" w:eastAsia="fr-CA"/>
        </w:rPr>
      </w:pPr>
    </w:p>
    <w:p w:rsidR="007569C1" w:rsidRDefault="00770F8A" w:rsidP="007569C1">
      <w:pPr>
        <w:ind w:left="360" w:hanging="360"/>
        <w:contextualSpacing/>
        <w:jc w:val="both"/>
        <w:rPr>
          <w:rFonts w:ascii="Arial" w:hAnsi="Arial" w:cs="Arial"/>
          <w:b/>
          <w:lang w:eastAsia="fr-CA"/>
        </w:rPr>
      </w:pPr>
      <w:r>
        <w:rPr>
          <w:rFonts w:ascii="Arial" w:hAnsi="Arial" w:cs="Arial"/>
          <w:b/>
          <w:lang w:eastAsia="fr-CA"/>
        </w:rPr>
        <w:t>LA RECETTE DE COULEUR</w:t>
      </w:r>
    </w:p>
    <w:p w:rsidR="00770F8A" w:rsidRPr="00770F8A" w:rsidRDefault="00770F8A" w:rsidP="007569C1">
      <w:pPr>
        <w:ind w:left="360" w:hanging="360"/>
        <w:contextualSpacing/>
        <w:jc w:val="both"/>
        <w:rPr>
          <w:rFonts w:ascii="Arial" w:hAnsi="Arial" w:cs="Arial"/>
          <w:b/>
          <w:lang w:eastAsia="fr-CA"/>
        </w:rPr>
      </w:pPr>
    </w:p>
    <w:p w:rsidR="007569C1" w:rsidRDefault="007569C1" w:rsidP="007508E1">
      <w:pPr>
        <w:contextualSpacing/>
        <w:jc w:val="both"/>
        <w:rPr>
          <w:rFonts w:ascii="Arial" w:hAnsi="Arial" w:cs="Arial"/>
          <w:lang w:eastAsia="fr-CA"/>
        </w:rPr>
      </w:pPr>
      <w:r w:rsidRPr="007569C1">
        <w:rPr>
          <w:rFonts w:ascii="Arial" w:hAnsi="Arial" w:cs="Arial"/>
          <w:lang w:eastAsia="fr-CA"/>
        </w:rPr>
        <w:t>Vu que nous passons d’une teinture</w:t>
      </w:r>
      <w:r w:rsidR="00640C9E">
        <w:rPr>
          <w:rFonts w:ascii="Arial" w:hAnsi="Arial" w:cs="Arial"/>
          <w:lang w:eastAsia="fr-CA"/>
        </w:rPr>
        <w:t xml:space="preserve"> semi-transparente</w:t>
      </w:r>
      <w:r w:rsidRPr="007569C1">
        <w:rPr>
          <w:rFonts w:ascii="Arial" w:hAnsi="Arial" w:cs="Arial"/>
          <w:lang w:eastAsia="fr-CA"/>
        </w:rPr>
        <w:t xml:space="preserve"> à une peinture, il a fallu créer une nouvelle recette pour </w:t>
      </w:r>
      <w:r w:rsidR="00B93AA8">
        <w:rPr>
          <w:rFonts w:ascii="Arial" w:hAnsi="Arial" w:cs="Arial"/>
          <w:lang w:eastAsia="fr-CA"/>
        </w:rPr>
        <w:t xml:space="preserve">obtenir </w:t>
      </w:r>
      <w:r w:rsidRPr="007569C1">
        <w:rPr>
          <w:rFonts w:ascii="Arial" w:hAnsi="Arial" w:cs="Arial"/>
          <w:lang w:eastAsia="fr-CA"/>
        </w:rPr>
        <w:t xml:space="preserve">la </w:t>
      </w:r>
      <w:r w:rsidR="00B93AA8">
        <w:rPr>
          <w:rFonts w:ascii="Arial" w:hAnsi="Arial" w:cs="Arial"/>
          <w:lang w:eastAsia="fr-CA"/>
        </w:rPr>
        <w:t>teinte « acajou roux » de notre charte de c</w:t>
      </w:r>
      <w:r w:rsidRPr="007569C1">
        <w:rPr>
          <w:rFonts w:ascii="Arial" w:hAnsi="Arial" w:cs="Arial"/>
          <w:lang w:eastAsia="fr-CA"/>
        </w:rPr>
        <w:t>ouleur</w:t>
      </w:r>
      <w:r w:rsidR="00B93AA8">
        <w:rPr>
          <w:rFonts w:ascii="Arial" w:hAnsi="Arial" w:cs="Arial"/>
          <w:lang w:eastAsia="fr-CA"/>
        </w:rPr>
        <w:t>s</w:t>
      </w:r>
      <w:r w:rsidRPr="007569C1">
        <w:rPr>
          <w:rFonts w:ascii="Arial" w:hAnsi="Arial" w:cs="Arial"/>
          <w:lang w:eastAsia="fr-CA"/>
        </w:rPr>
        <w:t>. Voici cette recette :</w:t>
      </w:r>
    </w:p>
    <w:p w:rsidR="00A4195E" w:rsidRPr="007569C1" w:rsidRDefault="00A4195E" w:rsidP="007508E1">
      <w:pPr>
        <w:contextualSpacing/>
        <w:jc w:val="both"/>
        <w:rPr>
          <w:rFonts w:ascii="Arial" w:hAnsi="Arial" w:cs="Arial"/>
          <w:u w:val="single"/>
          <w:lang w:eastAsia="fr-CA"/>
        </w:rPr>
      </w:pPr>
    </w:p>
    <w:p w:rsidR="002005AB" w:rsidRPr="002005AB" w:rsidRDefault="002005AB" w:rsidP="007508E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val="fr-FR" w:eastAsia="fr-CA"/>
        </w:rPr>
      </w:pPr>
      <w:r w:rsidRPr="002005AB">
        <w:rPr>
          <w:rFonts w:ascii="Arial" w:eastAsia="Times New Roman" w:hAnsi="Arial" w:cs="Arial"/>
          <w:b/>
          <w:bCs/>
          <w:color w:val="000000"/>
          <w:lang w:val="fr-FR" w:eastAsia="fr-CA"/>
        </w:rPr>
        <w:t xml:space="preserve">Pour </w:t>
      </w:r>
      <w:r>
        <w:rPr>
          <w:rFonts w:ascii="Arial" w:eastAsia="Times New Roman" w:hAnsi="Arial" w:cs="Arial"/>
          <w:b/>
          <w:bCs/>
          <w:color w:val="000000"/>
          <w:lang w:val="fr-FR" w:eastAsia="fr-CA"/>
        </w:rPr>
        <w:t xml:space="preserve">un contenant de </w:t>
      </w:r>
      <w:r w:rsidRPr="002005AB">
        <w:rPr>
          <w:rFonts w:ascii="Arial" w:eastAsia="Times New Roman" w:hAnsi="Arial" w:cs="Arial"/>
          <w:b/>
          <w:bCs/>
          <w:color w:val="000000"/>
          <w:lang w:val="fr-FR" w:eastAsia="fr-CA"/>
        </w:rPr>
        <w:t xml:space="preserve">3.79 </w:t>
      </w:r>
      <w:r>
        <w:rPr>
          <w:rFonts w:ascii="Arial" w:eastAsia="Times New Roman" w:hAnsi="Arial" w:cs="Arial"/>
          <w:b/>
          <w:bCs/>
          <w:color w:val="000000"/>
          <w:lang w:val="fr-FR" w:eastAsia="fr-CA"/>
        </w:rPr>
        <w:t>L</w:t>
      </w:r>
      <w:r>
        <w:rPr>
          <w:rFonts w:ascii="Arial" w:eastAsia="Times New Roman" w:hAnsi="Arial" w:cs="Arial"/>
          <w:b/>
          <w:bCs/>
          <w:color w:val="000000"/>
          <w:lang w:val="fr-FR" w:eastAsia="fr-CA"/>
        </w:rPr>
        <w:tab/>
      </w:r>
      <w:r w:rsidRPr="002005AB">
        <w:rPr>
          <w:rFonts w:ascii="Arial" w:eastAsia="Times New Roman" w:hAnsi="Arial" w:cs="Arial"/>
          <w:b/>
          <w:bCs/>
          <w:color w:val="000000"/>
          <w:lang w:val="fr-FR" w:eastAsia="fr-CA"/>
        </w:rPr>
        <w:t xml:space="preserve">Pour </w:t>
      </w:r>
      <w:r>
        <w:rPr>
          <w:rFonts w:ascii="Arial" w:eastAsia="Times New Roman" w:hAnsi="Arial" w:cs="Arial"/>
          <w:b/>
          <w:bCs/>
          <w:color w:val="000000"/>
          <w:lang w:val="fr-FR" w:eastAsia="fr-CA"/>
        </w:rPr>
        <w:t xml:space="preserve">un contenant de </w:t>
      </w:r>
      <w:r w:rsidRPr="002005AB">
        <w:rPr>
          <w:rFonts w:ascii="Arial" w:eastAsia="Times New Roman" w:hAnsi="Arial" w:cs="Arial"/>
          <w:b/>
          <w:bCs/>
          <w:color w:val="000000"/>
          <w:lang w:val="fr-FR" w:eastAsia="fr-CA"/>
        </w:rPr>
        <w:t>946 ml</w:t>
      </w:r>
    </w:p>
    <w:p w:rsidR="002005AB" w:rsidRPr="002005AB" w:rsidRDefault="002005AB" w:rsidP="007508E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val="fr-FR" w:eastAsia="fr-CA"/>
        </w:rPr>
      </w:pPr>
      <w:r w:rsidRPr="002005AB">
        <w:rPr>
          <w:rFonts w:ascii="Arial" w:eastAsia="Times New Roman" w:hAnsi="Arial" w:cs="Arial"/>
          <w:color w:val="000000"/>
          <w:lang w:val="fr-FR" w:eastAsia="fr-CA"/>
        </w:rPr>
        <w:t xml:space="preserve">Base: Aura K634-4X </w:t>
      </w:r>
      <w:r>
        <w:rPr>
          <w:rFonts w:ascii="Arial" w:eastAsia="Times New Roman" w:hAnsi="Arial" w:cs="Arial"/>
          <w:color w:val="000000"/>
          <w:lang w:val="fr-FR" w:eastAsia="fr-CA"/>
        </w:rPr>
        <w:tab/>
      </w:r>
      <w:r>
        <w:rPr>
          <w:rFonts w:ascii="Arial" w:eastAsia="Times New Roman" w:hAnsi="Arial" w:cs="Arial"/>
          <w:color w:val="000000"/>
          <w:lang w:val="fr-FR" w:eastAsia="fr-CA"/>
        </w:rPr>
        <w:tab/>
      </w:r>
      <w:r>
        <w:rPr>
          <w:rFonts w:ascii="Arial" w:eastAsia="Times New Roman" w:hAnsi="Arial" w:cs="Arial"/>
          <w:color w:val="000000"/>
          <w:lang w:val="fr-FR" w:eastAsia="fr-CA"/>
        </w:rPr>
        <w:tab/>
      </w:r>
      <w:r w:rsidRPr="002005AB">
        <w:rPr>
          <w:rFonts w:ascii="Arial" w:eastAsia="Times New Roman" w:hAnsi="Arial" w:cs="Arial"/>
          <w:color w:val="000000"/>
          <w:lang w:val="fr-FR" w:eastAsia="fr-CA"/>
        </w:rPr>
        <w:t>Base: Aura K634-4X</w:t>
      </w:r>
    </w:p>
    <w:p w:rsidR="002005AB" w:rsidRPr="00F6534E" w:rsidRDefault="002005AB" w:rsidP="007508E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val="en-CA" w:eastAsia="fr-CA"/>
        </w:rPr>
      </w:pPr>
      <w:r w:rsidRPr="00F6534E">
        <w:rPr>
          <w:rFonts w:ascii="Arial" w:eastAsia="Times New Roman" w:hAnsi="Arial" w:cs="Arial"/>
          <w:color w:val="000000"/>
          <w:lang w:val="en-CA" w:eastAsia="fr-CA"/>
        </w:rPr>
        <w:t>S1: 4 x 12.75</w:t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  <w:t>S1: 1 x 3.1875</w:t>
      </w:r>
    </w:p>
    <w:p w:rsidR="002005AB" w:rsidRPr="00F6534E" w:rsidRDefault="002005AB" w:rsidP="007508E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val="en-CA" w:eastAsia="fr-CA"/>
        </w:rPr>
      </w:pPr>
      <w:r w:rsidRPr="00F6534E">
        <w:rPr>
          <w:rFonts w:ascii="Arial" w:eastAsia="Times New Roman" w:hAnsi="Arial" w:cs="Arial"/>
          <w:color w:val="000000"/>
          <w:lang w:val="en-CA" w:eastAsia="fr-CA"/>
        </w:rPr>
        <w:t xml:space="preserve">W1: 0 x 28.00 </w:t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  <w:t>W1: 0 x 7.00</w:t>
      </w:r>
    </w:p>
    <w:p w:rsidR="002005AB" w:rsidRPr="00F6534E" w:rsidRDefault="002005AB" w:rsidP="007508E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val="en-CA" w:eastAsia="fr-CA"/>
        </w:rPr>
      </w:pPr>
      <w:r w:rsidRPr="00F6534E">
        <w:rPr>
          <w:rFonts w:ascii="Arial" w:eastAsia="Times New Roman" w:hAnsi="Arial" w:cs="Arial"/>
          <w:color w:val="000000"/>
          <w:lang w:val="en-CA" w:eastAsia="fr-CA"/>
        </w:rPr>
        <w:t xml:space="preserve">M1: 2 x 28.00 </w:t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</w:r>
      <w:r w:rsidRPr="00F6534E">
        <w:rPr>
          <w:rFonts w:ascii="Arial" w:eastAsia="Times New Roman" w:hAnsi="Arial" w:cs="Arial"/>
          <w:color w:val="000000"/>
          <w:lang w:val="en-CA" w:eastAsia="fr-CA"/>
        </w:rPr>
        <w:tab/>
        <w:t>M1: 0 x 23.00</w:t>
      </w:r>
    </w:p>
    <w:p w:rsidR="002005AB" w:rsidRDefault="002005AB" w:rsidP="007508E1">
      <w:pPr>
        <w:shd w:val="clear" w:color="auto" w:fill="FFFFFF"/>
        <w:spacing w:line="240" w:lineRule="auto"/>
        <w:ind w:left="708"/>
        <w:rPr>
          <w:rFonts w:ascii="Arial" w:eastAsia="Times New Roman" w:hAnsi="Arial" w:cs="Arial"/>
          <w:color w:val="000000"/>
          <w:lang w:val="fr-FR" w:eastAsia="fr-CA"/>
        </w:rPr>
      </w:pPr>
      <w:r w:rsidRPr="002005AB">
        <w:rPr>
          <w:rFonts w:ascii="Arial" w:eastAsia="Times New Roman" w:hAnsi="Arial" w:cs="Arial"/>
          <w:color w:val="000000"/>
          <w:lang w:val="fr-FR" w:eastAsia="fr-CA"/>
        </w:rPr>
        <w:t>R3: 4 x 27.00</w:t>
      </w:r>
      <w:r>
        <w:rPr>
          <w:rFonts w:ascii="Arial" w:eastAsia="Times New Roman" w:hAnsi="Arial" w:cs="Arial"/>
          <w:color w:val="000000"/>
          <w:lang w:val="fr-FR" w:eastAsia="fr-CA"/>
        </w:rPr>
        <w:tab/>
      </w:r>
      <w:r>
        <w:rPr>
          <w:rFonts w:ascii="Arial" w:eastAsia="Times New Roman" w:hAnsi="Arial" w:cs="Arial"/>
          <w:color w:val="000000"/>
          <w:lang w:val="fr-FR" w:eastAsia="fr-CA"/>
        </w:rPr>
        <w:tab/>
      </w:r>
      <w:r>
        <w:rPr>
          <w:rFonts w:ascii="Arial" w:eastAsia="Times New Roman" w:hAnsi="Arial" w:cs="Arial"/>
          <w:color w:val="000000"/>
          <w:lang w:val="fr-FR" w:eastAsia="fr-CA"/>
        </w:rPr>
        <w:tab/>
      </w:r>
      <w:r>
        <w:rPr>
          <w:rFonts w:ascii="Arial" w:eastAsia="Times New Roman" w:hAnsi="Arial" w:cs="Arial"/>
          <w:color w:val="000000"/>
          <w:lang w:val="fr-FR" w:eastAsia="fr-CA"/>
        </w:rPr>
        <w:tab/>
      </w:r>
      <w:r w:rsidRPr="002005AB">
        <w:rPr>
          <w:rFonts w:ascii="Arial" w:eastAsia="Times New Roman" w:hAnsi="Arial" w:cs="Arial"/>
          <w:color w:val="000000"/>
          <w:lang w:val="fr-FR" w:eastAsia="fr-CA"/>
        </w:rPr>
        <w:t>R3: 1 x 6.75</w:t>
      </w:r>
    </w:p>
    <w:p w:rsidR="007508E1" w:rsidRDefault="007508E1" w:rsidP="002005A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val="fr-FR" w:eastAsia="fr-CA"/>
        </w:rPr>
      </w:pPr>
      <w:r>
        <w:rPr>
          <w:rFonts w:ascii="Arial" w:eastAsia="Times New Roman" w:hAnsi="Arial" w:cs="Arial"/>
          <w:color w:val="000000"/>
          <w:lang w:val="fr-FR" w:eastAsia="fr-CA"/>
        </w:rPr>
        <w:t xml:space="preserve">Cette recette a été </w:t>
      </w:r>
      <w:r w:rsidR="00A4195E">
        <w:rPr>
          <w:rFonts w:ascii="Arial" w:eastAsia="Times New Roman" w:hAnsi="Arial" w:cs="Arial"/>
          <w:color w:val="000000"/>
          <w:lang w:val="fr-FR" w:eastAsia="fr-CA"/>
        </w:rPr>
        <w:t>créée</w:t>
      </w:r>
      <w:r>
        <w:rPr>
          <w:rFonts w:ascii="Arial" w:eastAsia="Times New Roman" w:hAnsi="Arial" w:cs="Arial"/>
          <w:color w:val="000000"/>
          <w:lang w:val="fr-FR" w:eastAsia="fr-CA"/>
        </w:rPr>
        <w:t xml:space="preserve"> par Décoration de la Falaise (3229 Quatre-Bourgeois 418-656-9971)</w:t>
      </w:r>
      <w:r w:rsidR="00A4195E">
        <w:rPr>
          <w:rFonts w:ascii="Arial" w:eastAsia="Times New Roman" w:hAnsi="Arial" w:cs="Arial"/>
          <w:color w:val="000000"/>
          <w:lang w:val="fr-FR" w:eastAsia="fr-CA"/>
        </w:rPr>
        <w:t xml:space="preserve"> qui l’a conservée dans ses dossiers sous le nom de Condos Jean-Royer.</w:t>
      </w:r>
      <w:r>
        <w:rPr>
          <w:rFonts w:ascii="Arial" w:eastAsia="Times New Roman" w:hAnsi="Arial" w:cs="Arial"/>
          <w:color w:val="000000"/>
          <w:lang w:val="fr-FR" w:eastAsia="fr-CA"/>
        </w:rPr>
        <w:t xml:space="preserve"> </w:t>
      </w:r>
    </w:p>
    <w:p w:rsidR="00770F8A" w:rsidRDefault="00770F8A" w:rsidP="00770F8A">
      <w:pPr>
        <w:spacing w:before="100" w:beforeAutospacing="1" w:after="100" w:afterAutospacing="1" w:line="285" w:lineRule="atLeast"/>
        <w:contextualSpacing/>
        <w:jc w:val="both"/>
        <w:rPr>
          <w:rFonts w:ascii="Arial" w:eastAsia="Times New Roman" w:hAnsi="Arial" w:cs="Arial"/>
          <w:b/>
          <w:color w:val="000000"/>
          <w:lang w:eastAsia="fr-CA"/>
        </w:rPr>
      </w:pPr>
      <w:r>
        <w:rPr>
          <w:rFonts w:ascii="Arial" w:eastAsia="Times New Roman" w:hAnsi="Arial" w:cs="Arial"/>
          <w:b/>
          <w:color w:val="000000"/>
          <w:lang w:eastAsia="fr-CA"/>
        </w:rPr>
        <w:t>LA MÉTHODE SUGGÉRÉE PAR SICO</w:t>
      </w:r>
    </w:p>
    <w:p w:rsidR="00770F8A" w:rsidRPr="00770F8A" w:rsidRDefault="00770F8A" w:rsidP="00770F8A">
      <w:pPr>
        <w:spacing w:before="100" w:beforeAutospacing="1" w:after="100" w:afterAutospacing="1" w:line="285" w:lineRule="atLeast"/>
        <w:contextualSpacing/>
        <w:jc w:val="both"/>
        <w:rPr>
          <w:rFonts w:ascii="Arial" w:eastAsia="Times New Roman" w:hAnsi="Arial" w:cs="Arial"/>
          <w:b/>
          <w:color w:val="000000"/>
          <w:lang w:eastAsia="fr-CA"/>
        </w:rPr>
      </w:pPr>
    </w:p>
    <w:p w:rsidR="007569C1" w:rsidRPr="007569C1" w:rsidRDefault="007569C1" w:rsidP="007569C1">
      <w:pPr>
        <w:numPr>
          <w:ilvl w:val="0"/>
          <w:numId w:val="2"/>
        </w:numPr>
        <w:spacing w:before="100" w:beforeAutospacing="1" w:after="100" w:afterAutospacing="1" w:line="285" w:lineRule="atLeast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  <w:r w:rsidRPr="007569C1">
        <w:rPr>
          <w:rFonts w:ascii="Arial" w:eastAsia="Times New Roman" w:hAnsi="Arial" w:cs="Arial"/>
          <w:iCs/>
          <w:color w:val="000000"/>
          <w:lang w:eastAsia="fr-CA"/>
        </w:rPr>
        <w:t>Pour débuter, faire un test d’humidité. Vaporisez de l’eau sur votre bois.</w:t>
      </w:r>
    </w:p>
    <w:p w:rsidR="007569C1" w:rsidRPr="007569C1" w:rsidRDefault="007569C1" w:rsidP="007569C1">
      <w:pPr>
        <w:numPr>
          <w:ilvl w:val="0"/>
          <w:numId w:val="2"/>
        </w:numPr>
        <w:spacing w:before="100" w:beforeAutospacing="1" w:after="100" w:afterAutospacing="1" w:line="285" w:lineRule="atLeast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  <w:r w:rsidRPr="007569C1">
        <w:rPr>
          <w:rFonts w:ascii="Arial" w:eastAsia="Times New Roman" w:hAnsi="Arial" w:cs="Arial"/>
          <w:b/>
          <w:iCs/>
          <w:color w:val="000000"/>
          <w:lang w:eastAsia="fr-CA"/>
        </w:rPr>
        <w:t>Si l’eau perle</w:t>
      </w:r>
      <w:r w:rsidRPr="007569C1">
        <w:rPr>
          <w:rFonts w:ascii="Arial" w:eastAsia="Times New Roman" w:hAnsi="Arial" w:cs="Arial"/>
          <w:iCs/>
          <w:color w:val="000000"/>
          <w:lang w:eastAsia="fr-CA"/>
        </w:rPr>
        <w:t xml:space="preserve"> il faut sabler la surface au bois nu en utilisant un papier grenat calibre 60 suivi d’un sablage avec un papier grenat calibre 80 ou décaper l’ancien produit en utilisant </w:t>
      </w:r>
      <w:r w:rsidR="00817EBA">
        <w:rPr>
          <w:rFonts w:ascii="Arial" w:eastAsia="Times New Roman" w:hAnsi="Arial" w:cs="Arial"/>
          <w:iCs/>
          <w:color w:val="000000"/>
          <w:lang w:eastAsia="fr-CA"/>
        </w:rPr>
        <w:t>le</w:t>
      </w:r>
      <w:r w:rsidRPr="007569C1">
        <w:rPr>
          <w:rFonts w:ascii="Arial" w:eastAsia="Times New Roman" w:hAnsi="Arial" w:cs="Arial"/>
          <w:iCs/>
          <w:color w:val="000000"/>
          <w:lang w:eastAsia="fr-CA"/>
        </w:rPr>
        <w:t xml:space="preserve"> décapant à teinture </w:t>
      </w:r>
      <w:bookmarkStart w:id="0" w:name="_GoBack"/>
      <w:bookmarkEnd w:id="0"/>
      <w:r w:rsidRPr="007569C1">
        <w:rPr>
          <w:rFonts w:ascii="Arial" w:eastAsia="Times New Roman" w:hAnsi="Arial" w:cs="Arial"/>
          <w:iCs/>
          <w:color w:val="000000"/>
          <w:lang w:eastAsia="fr-CA"/>
        </w:rPr>
        <w:t xml:space="preserve">produit 802-144. </w:t>
      </w:r>
    </w:p>
    <w:p w:rsidR="007569C1" w:rsidRPr="007569C1" w:rsidRDefault="007569C1" w:rsidP="007569C1">
      <w:pPr>
        <w:numPr>
          <w:ilvl w:val="0"/>
          <w:numId w:val="2"/>
        </w:numPr>
        <w:spacing w:before="100" w:beforeAutospacing="1" w:after="100" w:afterAutospacing="1" w:line="285" w:lineRule="atLeast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  <w:r w:rsidRPr="007569C1">
        <w:rPr>
          <w:rFonts w:ascii="Arial" w:eastAsia="Times New Roman" w:hAnsi="Arial" w:cs="Arial"/>
          <w:b/>
          <w:iCs/>
          <w:color w:val="000000"/>
          <w:lang w:eastAsia="fr-CA"/>
        </w:rPr>
        <w:t>Si l’eau pénètre dans le bois</w:t>
      </w:r>
      <w:r w:rsidRPr="007569C1">
        <w:rPr>
          <w:rFonts w:ascii="Arial" w:eastAsia="Times New Roman" w:hAnsi="Arial" w:cs="Arial"/>
          <w:iCs/>
          <w:color w:val="000000"/>
          <w:lang w:eastAsia="fr-CA"/>
        </w:rPr>
        <w:t>, fair</w:t>
      </w:r>
      <w:r w:rsidR="00817EBA">
        <w:rPr>
          <w:rFonts w:ascii="Arial" w:eastAsia="Times New Roman" w:hAnsi="Arial" w:cs="Arial"/>
          <w:iCs/>
          <w:color w:val="000000"/>
          <w:lang w:eastAsia="fr-CA"/>
        </w:rPr>
        <w:t>e un nettoyage avec le</w:t>
      </w:r>
      <w:r w:rsidRPr="007569C1">
        <w:rPr>
          <w:rFonts w:ascii="Arial" w:eastAsia="Times New Roman" w:hAnsi="Arial" w:cs="Arial"/>
          <w:iCs/>
          <w:color w:val="000000"/>
          <w:lang w:eastAsia="fr-CA"/>
        </w:rPr>
        <w:t xml:space="preserve"> rénovateur à bois produit 771-222 puis rincer à l’eau claire. Laisser sécher 48 heures et appliquez 2 couches </w:t>
      </w:r>
      <w:r w:rsidR="00817EBA">
        <w:rPr>
          <w:rFonts w:ascii="Arial" w:eastAsia="Times New Roman" w:hAnsi="Arial" w:cs="Arial"/>
          <w:iCs/>
          <w:color w:val="000000"/>
          <w:lang w:eastAsia="fr-CA"/>
        </w:rPr>
        <w:t>du</w:t>
      </w:r>
      <w:r w:rsidRPr="007569C1">
        <w:rPr>
          <w:rFonts w:ascii="Arial" w:eastAsia="Times New Roman" w:hAnsi="Arial" w:cs="Arial"/>
          <w:iCs/>
          <w:color w:val="000000"/>
          <w:lang w:eastAsia="fr-CA"/>
        </w:rPr>
        <w:t xml:space="preserve"> nouveau produit 754-xxx. </w:t>
      </w:r>
    </w:p>
    <w:p w:rsidR="007569C1" w:rsidRDefault="007569C1" w:rsidP="007569C1">
      <w:pPr>
        <w:spacing w:before="100" w:beforeAutospacing="1" w:after="100" w:afterAutospacing="1" w:line="285" w:lineRule="atLeast"/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</w:p>
    <w:p w:rsidR="00262AB1" w:rsidRDefault="00770F8A" w:rsidP="007569C1">
      <w:pPr>
        <w:spacing w:before="100" w:beforeAutospacing="1" w:after="100" w:afterAutospacing="1" w:line="285" w:lineRule="atLeast"/>
        <w:contextualSpacing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t xml:space="preserve">Il va sans dire que la teinture actuelle </w:t>
      </w:r>
      <w:r w:rsidR="007569C1">
        <w:rPr>
          <w:rFonts w:ascii="Arial" w:eastAsia="Times New Roman" w:hAnsi="Arial" w:cs="Arial"/>
          <w:color w:val="000000"/>
          <w:lang w:eastAsia="fr-CA"/>
        </w:rPr>
        <w:t>n</w:t>
      </w:r>
      <w:r>
        <w:rPr>
          <w:rFonts w:ascii="Arial" w:eastAsia="Times New Roman" w:hAnsi="Arial" w:cs="Arial"/>
          <w:color w:val="000000"/>
          <w:lang w:eastAsia="fr-CA"/>
        </w:rPr>
        <w:t>’est</w:t>
      </w:r>
      <w:r w:rsidR="007569C1">
        <w:rPr>
          <w:rFonts w:ascii="Arial" w:eastAsia="Times New Roman" w:hAnsi="Arial" w:cs="Arial"/>
          <w:color w:val="000000"/>
          <w:lang w:eastAsia="fr-CA"/>
        </w:rPr>
        <w:t xml:space="preserve"> pas dans le même état</w:t>
      </w:r>
      <w:r w:rsidRPr="00770F8A">
        <w:rPr>
          <w:rFonts w:ascii="Arial" w:eastAsia="Times New Roman" w:hAnsi="Arial" w:cs="Arial"/>
          <w:color w:val="00000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lang w:eastAsia="fr-CA"/>
        </w:rPr>
        <w:t>sur toutes les bâtisses de notre rue</w:t>
      </w:r>
      <w:r w:rsidR="007569C1">
        <w:rPr>
          <w:rFonts w:ascii="Arial" w:eastAsia="Times New Roman" w:hAnsi="Arial" w:cs="Arial"/>
          <w:color w:val="000000"/>
          <w:lang w:eastAsia="fr-CA"/>
        </w:rPr>
        <w:t xml:space="preserve">, donc il faudra choisir la solution qui conviendra le mieux dans chaque situation.  </w:t>
      </w:r>
    </w:p>
    <w:sectPr w:rsidR="00262AB1" w:rsidSect="005D1856">
      <w:footerReference w:type="default" r:id="rId9"/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B7" w:rsidRDefault="00FA7FB7" w:rsidP="00F6534E">
      <w:pPr>
        <w:spacing w:after="0" w:line="240" w:lineRule="auto"/>
      </w:pPr>
      <w:r>
        <w:separator/>
      </w:r>
    </w:p>
  </w:endnote>
  <w:endnote w:type="continuationSeparator" w:id="0">
    <w:p w:rsidR="00FA7FB7" w:rsidRDefault="00FA7FB7" w:rsidP="00F6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4E" w:rsidRDefault="00F6534E" w:rsidP="00F6534E">
    <w:pPr>
      <w:pStyle w:val="Pieddepage"/>
      <w:pBdr>
        <w:top w:val="single" w:sz="4" w:space="1" w:color="auto"/>
      </w:pBdr>
    </w:pPr>
    <w:r>
      <w:t>Peinture des parements de cèdre des Condos Jean-Royer                                            Le 4 août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B7" w:rsidRDefault="00FA7FB7" w:rsidP="00F6534E">
      <w:pPr>
        <w:spacing w:after="0" w:line="240" w:lineRule="auto"/>
      </w:pPr>
      <w:r>
        <w:separator/>
      </w:r>
    </w:p>
  </w:footnote>
  <w:footnote w:type="continuationSeparator" w:id="0">
    <w:p w:rsidR="00FA7FB7" w:rsidRDefault="00FA7FB7" w:rsidP="00F6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0FAA"/>
    <w:multiLevelType w:val="hybridMultilevel"/>
    <w:tmpl w:val="2D98A7E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A13C51"/>
    <w:multiLevelType w:val="hybridMultilevel"/>
    <w:tmpl w:val="0BBA536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037DE3"/>
    <w:multiLevelType w:val="multilevel"/>
    <w:tmpl w:val="A746D33E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DF"/>
    <w:rsid w:val="00065E35"/>
    <w:rsid w:val="00092233"/>
    <w:rsid w:val="000E78FD"/>
    <w:rsid w:val="00176BCD"/>
    <w:rsid w:val="0018377E"/>
    <w:rsid w:val="002005AB"/>
    <w:rsid w:val="002013B4"/>
    <w:rsid w:val="002251B7"/>
    <w:rsid w:val="00262AB1"/>
    <w:rsid w:val="00265D5E"/>
    <w:rsid w:val="00266786"/>
    <w:rsid w:val="002E429F"/>
    <w:rsid w:val="002F7405"/>
    <w:rsid w:val="003279B1"/>
    <w:rsid w:val="00385836"/>
    <w:rsid w:val="004B3521"/>
    <w:rsid w:val="0050339F"/>
    <w:rsid w:val="006329D1"/>
    <w:rsid w:val="00640C9E"/>
    <w:rsid w:val="00671FB4"/>
    <w:rsid w:val="00725DF1"/>
    <w:rsid w:val="00731521"/>
    <w:rsid w:val="007508E1"/>
    <w:rsid w:val="007569C1"/>
    <w:rsid w:val="00770F8A"/>
    <w:rsid w:val="00817EBA"/>
    <w:rsid w:val="00821FCC"/>
    <w:rsid w:val="0083181F"/>
    <w:rsid w:val="009034DF"/>
    <w:rsid w:val="00912410"/>
    <w:rsid w:val="009339BB"/>
    <w:rsid w:val="00943551"/>
    <w:rsid w:val="00993513"/>
    <w:rsid w:val="009A7278"/>
    <w:rsid w:val="009C3AE9"/>
    <w:rsid w:val="009D01B4"/>
    <w:rsid w:val="00A4195E"/>
    <w:rsid w:val="00AD47B3"/>
    <w:rsid w:val="00AD7153"/>
    <w:rsid w:val="00B578BE"/>
    <w:rsid w:val="00B754F5"/>
    <w:rsid w:val="00B93AA8"/>
    <w:rsid w:val="00BE54FD"/>
    <w:rsid w:val="00C00DF9"/>
    <w:rsid w:val="00C11C9A"/>
    <w:rsid w:val="00C33858"/>
    <w:rsid w:val="00C73417"/>
    <w:rsid w:val="00CC5CCD"/>
    <w:rsid w:val="00D13374"/>
    <w:rsid w:val="00D66C0D"/>
    <w:rsid w:val="00D81025"/>
    <w:rsid w:val="00EC5FFE"/>
    <w:rsid w:val="00ED41B8"/>
    <w:rsid w:val="00F0550C"/>
    <w:rsid w:val="00F25F37"/>
    <w:rsid w:val="00F6534E"/>
    <w:rsid w:val="00FA7FB7"/>
    <w:rsid w:val="00FB45D6"/>
    <w:rsid w:val="00FB673A"/>
    <w:rsid w:val="00FC69D8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265D5E"/>
    <w:rPr>
      <w:color w:val="0000FF" w:themeColor="hyperlink"/>
      <w:u w:val="single"/>
    </w:rPr>
  </w:style>
  <w:style w:type="paragraph" w:customStyle="1" w:styleId="ecxmsolistparagraph">
    <w:name w:val="ecxmsolistparagraph"/>
    <w:basedOn w:val="Normal"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F0550C"/>
  </w:style>
  <w:style w:type="paragraph" w:styleId="Textedebulles">
    <w:name w:val="Balloon Text"/>
    <w:basedOn w:val="Normal"/>
    <w:link w:val="TextedebullesCar"/>
    <w:uiPriority w:val="99"/>
    <w:semiHidden/>
    <w:unhideWhenUsed/>
    <w:rsid w:val="00B5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8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7E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4E"/>
  </w:style>
  <w:style w:type="paragraph" w:styleId="Pieddepage">
    <w:name w:val="footer"/>
    <w:basedOn w:val="Normal"/>
    <w:link w:val="PieddepageCar"/>
    <w:uiPriority w:val="99"/>
    <w:unhideWhenUsed/>
    <w:rsid w:val="00F6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265D5E"/>
    <w:rPr>
      <w:color w:val="0000FF" w:themeColor="hyperlink"/>
      <w:u w:val="single"/>
    </w:rPr>
  </w:style>
  <w:style w:type="paragraph" w:customStyle="1" w:styleId="ecxmsolistparagraph">
    <w:name w:val="ecxmsolistparagraph"/>
    <w:basedOn w:val="Normal"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F0550C"/>
  </w:style>
  <w:style w:type="paragraph" w:styleId="Textedebulles">
    <w:name w:val="Balloon Text"/>
    <w:basedOn w:val="Normal"/>
    <w:link w:val="TextedebullesCar"/>
    <w:uiPriority w:val="99"/>
    <w:semiHidden/>
    <w:unhideWhenUsed/>
    <w:rsid w:val="00B5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8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7E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4E"/>
  </w:style>
  <w:style w:type="paragraph" w:styleId="Pieddepage">
    <w:name w:val="footer"/>
    <w:basedOn w:val="Normal"/>
    <w:link w:val="PieddepageCar"/>
    <w:uiPriority w:val="99"/>
    <w:unhideWhenUsed/>
    <w:rsid w:val="00F6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5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34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1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0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8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3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26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6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0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14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6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53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705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215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5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494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036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117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2804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47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5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485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59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298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66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160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5432">
          <w:marLeft w:val="0"/>
          <w:marRight w:val="0"/>
          <w:marTop w:val="0"/>
          <w:marBottom w:val="0"/>
          <w:divBdr>
            <w:top w:val="single" w:sz="48" w:space="0" w:color="46BE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77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briseboi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Jacques</dc:creator>
  <cp:lastModifiedBy>LINE Jacques</cp:lastModifiedBy>
  <cp:revision>7</cp:revision>
  <cp:lastPrinted>2015-10-25T18:32:00Z</cp:lastPrinted>
  <dcterms:created xsi:type="dcterms:W3CDTF">2016-08-04T21:14:00Z</dcterms:created>
  <dcterms:modified xsi:type="dcterms:W3CDTF">2016-08-06T19:59:00Z</dcterms:modified>
</cp:coreProperties>
</file>